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E7" w:rsidRDefault="00E86822" w:rsidP="00046D23">
      <w:pPr>
        <w:pStyle w:val="Ttulo1"/>
      </w:pPr>
      <w:r>
        <w:br/>
      </w:r>
      <w:bookmarkStart w:id="0" w:name="_Toc89764094"/>
      <w:r w:rsidR="003429D1">
        <w:t>Comité de Convivencia</w:t>
      </w:r>
      <w:bookmarkEnd w:id="0"/>
    </w:p>
    <w:p w:rsidR="001B7587" w:rsidRDefault="001B7587" w:rsidP="001B7587">
      <w:pPr>
        <w:jc w:val="center"/>
      </w:pPr>
      <w:r>
        <w:t>DOCENTE:</w:t>
      </w:r>
      <w:r w:rsidR="003429D1">
        <w:br/>
        <w:t>DORIS CECILIA PANTOJA RIOS</w:t>
      </w:r>
      <w:r>
        <w:br/>
      </w:r>
    </w:p>
    <w:p w:rsidR="001B7587" w:rsidRDefault="00E86822" w:rsidP="001B7587">
      <w:pPr>
        <w:jc w:val="center"/>
        <w:sectPr w:rsidR="001B7587" w:rsidSect="001B7587">
          <w:headerReference w:type="default" r:id="rId8"/>
          <w:footerReference w:type="default" r:id="rId9"/>
          <w:headerReference w:type="first" r:id="rId10"/>
          <w:footerReference w:type="first" r:id="rId11"/>
          <w:pgSz w:w="12240" w:h="15840" w:code="1"/>
          <w:pgMar w:top="1860" w:right="1418" w:bottom="1418" w:left="1418" w:header="709" w:footer="851" w:gutter="0"/>
          <w:cols w:space="708"/>
          <w:vAlign w:val="both"/>
          <w:titlePg/>
          <w:docGrid w:linePitch="360"/>
        </w:sectPr>
      </w:pPr>
      <w:r>
        <w:t>Institución Educativa Dinamarca</w:t>
      </w:r>
      <w:r>
        <w:br/>
      </w:r>
      <w:r w:rsidR="001B7587">
        <w:t>Medellín, 20</w:t>
      </w:r>
      <w:r w:rsidR="00CF0DB0">
        <w:t>22</w:t>
      </w:r>
    </w:p>
    <w:p w:rsidR="00CF0DB0" w:rsidRDefault="00CF0DB0" w:rsidP="00CF0DB0">
      <w:pPr>
        <w:pStyle w:val="Ttulo1"/>
      </w:pPr>
      <w:bookmarkStart w:id="1" w:name="_Toc89764095"/>
      <w:r>
        <w:lastRenderedPageBreak/>
        <w:t>Nombre del Proyecto</w:t>
      </w:r>
      <w:bookmarkEnd w:id="1"/>
    </w:p>
    <w:p w:rsidR="00642A81" w:rsidRDefault="00642A81" w:rsidP="00642A81">
      <w:pPr>
        <w:pStyle w:val="Ttulo2"/>
      </w:pPr>
      <w:bookmarkStart w:id="2" w:name="_Toc89764096"/>
      <w:r>
        <w:t>Tabla de contenidos</w:t>
      </w:r>
      <w:bookmarkEnd w:id="2"/>
    </w:p>
    <w:sdt>
      <w:sdtPr>
        <w:rPr>
          <w:rFonts w:ascii="Trebuchet MS" w:eastAsiaTheme="minorHAnsi" w:hAnsi="Trebuchet MS" w:cstheme="minorBidi"/>
          <w:color w:val="auto"/>
          <w:sz w:val="22"/>
          <w:szCs w:val="22"/>
          <w:lang w:val="es-ES" w:eastAsia="en-US"/>
        </w:rPr>
        <w:id w:val="1856770792"/>
        <w:docPartObj>
          <w:docPartGallery w:val="Table of Contents"/>
          <w:docPartUnique/>
        </w:docPartObj>
      </w:sdtPr>
      <w:sdtEndPr>
        <w:rPr>
          <w:b/>
          <w:bCs/>
        </w:rPr>
      </w:sdtEndPr>
      <w:sdtContent>
        <w:p w:rsidR="00A32E3E" w:rsidRDefault="00A32E3E">
          <w:pPr>
            <w:pStyle w:val="TtulodeTDC"/>
          </w:pPr>
        </w:p>
        <w:p w:rsidR="00AA2A11" w:rsidRDefault="00A32E3E">
          <w:pPr>
            <w:pStyle w:val="TDC1"/>
            <w:tabs>
              <w:tab w:val="right" w:leader="dot" w:pos="9394"/>
            </w:tabs>
            <w:rPr>
              <w:rFonts w:asciiTheme="minorHAnsi" w:eastAsiaTheme="minorEastAsia" w:hAnsiTheme="minorHAnsi"/>
              <w:noProof/>
              <w:lang w:eastAsia="es-CO"/>
            </w:rPr>
          </w:pPr>
          <w:r>
            <w:rPr>
              <w:b/>
              <w:bCs/>
              <w:lang w:val="es-ES"/>
            </w:rPr>
            <w:fldChar w:fldCharType="begin"/>
          </w:r>
          <w:r>
            <w:rPr>
              <w:b/>
              <w:bCs/>
              <w:lang w:val="es-ES"/>
            </w:rPr>
            <w:instrText xml:space="preserve"> TOC \o "1-3" \h \z \u </w:instrText>
          </w:r>
          <w:r>
            <w:rPr>
              <w:b/>
              <w:bCs/>
              <w:lang w:val="es-ES"/>
            </w:rPr>
            <w:fldChar w:fldCharType="separate"/>
          </w:r>
          <w:hyperlink w:anchor="_Toc89764094" w:history="1">
            <w:r w:rsidR="00AA2A11" w:rsidRPr="00591E1C">
              <w:rPr>
                <w:rStyle w:val="Hipervnculo"/>
                <w:noProof/>
              </w:rPr>
              <w:t>Comité de Convivencia</w:t>
            </w:r>
            <w:r w:rsidR="00AA2A11">
              <w:rPr>
                <w:noProof/>
                <w:webHidden/>
              </w:rPr>
              <w:tab/>
            </w:r>
            <w:r w:rsidR="00AA2A11">
              <w:rPr>
                <w:noProof/>
                <w:webHidden/>
              </w:rPr>
              <w:fldChar w:fldCharType="begin"/>
            </w:r>
            <w:r w:rsidR="00AA2A11">
              <w:rPr>
                <w:noProof/>
                <w:webHidden/>
              </w:rPr>
              <w:instrText xml:space="preserve"> PAGEREF _Toc89764094 \h </w:instrText>
            </w:r>
            <w:r w:rsidR="00AA2A11">
              <w:rPr>
                <w:noProof/>
                <w:webHidden/>
              </w:rPr>
            </w:r>
            <w:r w:rsidR="00AA2A11">
              <w:rPr>
                <w:noProof/>
                <w:webHidden/>
              </w:rPr>
              <w:fldChar w:fldCharType="separate"/>
            </w:r>
            <w:r w:rsidR="00AA2A11">
              <w:rPr>
                <w:noProof/>
                <w:webHidden/>
              </w:rPr>
              <w:t>1</w:t>
            </w:r>
            <w:r w:rsidR="00AA2A11">
              <w:rPr>
                <w:noProof/>
                <w:webHidden/>
              </w:rPr>
              <w:fldChar w:fldCharType="end"/>
            </w:r>
          </w:hyperlink>
        </w:p>
        <w:p w:rsidR="00AA2A11" w:rsidRDefault="00AA2A11">
          <w:pPr>
            <w:pStyle w:val="TDC1"/>
            <w:tabs>
              <w:tab w:val="right" w:leader="dot" w:pos="9394"/>
            </w:tabs>
            <w:rPr>
              <w:rFonts w:asciiTheme="minorHAnsi" w:eastAsiaTheme="minorEastAsia" w:hAnsiTheme="minorHAnsi"/>
              <w:noProof/>
              <w:lang w:eastAsia="es-CO"/>
            </w:rPr>
          </w:pPr>
          <w:hyperlink w:anchor="_Toc89764095" w:history="1">
            <w:r w:rsidRPr="00591E1C">
              <w:rPr>
                <w:rStyle w:val="Hipervnculo"/>
                <w:noProof/>
              </w:rPr>
              <w:t>Nombre del Proyecto</w:t>
            </w:r>
            <w:r>
              <w:rPr>
                <w:noProof/>
                <w:webHidden/>
              </w:rPr>
              <w:tab/>
            </w:r>
            <w:r>
              <w:rPr>
                <w:noProof/>
                <w:webHidden/>
              </w:rPr>
              <w:fldChar w:fldCharType="begin"/>
            </w:r>
            <w:r>
              <w:rPr>
                <w:noProof/>
                <w:webHidden/>
              </w:rPr>
              <w:instrText xml:space="preserve"> PAGEREF _Toc89764095 \h </w:instrText>
            </w:r>
            <w:r>
              <w:rPr>
                <w:noProof/>
                <w:webHidden/>
              </w:rPr>
            </w:r>
            <w:r>
              <w:rPr>
                <w:noProof/>
                <w:webHidden/>
              </w:rPr>
              <w:fldChar w:fldCharType="separate"/>
            </w:r>
            <w:r>
              <w:rPr>
                <w:noProof/>
                <w:webHidden/>
              </w:rPr>
              <w:t>2</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096" w:history="1">
            <w:r w:rsidRPr="00591E1C">
              <w:rPr>
                <w:rStyle w:val="Hipervnculo"/>
                <w:noProof/>
              </w:rPr>
              <w:t>1</w:t>
            </w:r>
            <w:r>
              <w:rPr>
                <w:rFonts w:asciiTheme="minorHAnsi" w:eastAsiaTheme="minorEastAsia" w:hAnsiTheme="minorHAnsi"/>
                <w:noProof/>
                <w:lang w:eastAsia="es-CO"/>
              </w:rPr>
              <w:tab/>
            </w:r>
            <w:r w:rsidRPr="00591E1C">
              <w:rPr>
                <w:rStyle w:val="Hipervnculo"/>
                <w:noProof/>
              </w:rPr>
              <w:t>Tabla de contenidos</w:t>
            </w:r>
            <w:r>
              <w:rPr>
                <w:noProof/>
                <w:webHidden/>
              </w:rPr>
              <w:tab/>
            </w:r>
            <w:r>
              <w:rPr>
                <w:noProof/>
                <w:webHidden/>
              </w:rPr>
              <w:fldChar w:fldCharType="begin"/>
            </w:r>
            <w:r>
              <w:rPr>
                <w:noProof/>
                <w:webHidden/>
              </w:rPr>
              <w:instrText xml:space="preserve"> PAGEREF _Toc89764096 \h </w:instrText>
            </w:r>
            <w:r>
              <w:rPr>
                <w:noProof/>
                <w:webHidden/>
              </w:rPr>
            </w:r>
            <w:r>
              <w:rPr>
                <w:noProof/>
                <w:webHidden/>
              </w:rPr>
              <w:fldChar w:fldCharType="separate"/>
            </w:r>
            <w:r>
              <w:rPr>
                <w:noProof/>
                <w:webHidden/>
              </w:rPr>
              <w:t>2</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097" w:history="1">
            <w:r w:rsidRPr="00591E1C">
              <w:rPr>
                <w:rStyle w:val="Hipervnculo"/>
                <w:noProof/>
              </w:rPr>
              <w:t>2</w:t>
            </w:r>
            <w:r>
              <w:rPr>
                <w:rFonts w:asciiTheme="minorHAnsi" w:eastAsiaTheme="minorEastAsia" w:hAnsiTheme="minorHAnsi"/>
                <w:noProof/>
                <w:lang w:eastAsia="es-CO"/>
              </w:rPr>
              <w:tab/>
            </w:r>
            <w:r w:rsidRPr="00591E1C">
              <w:rPr>
                <w:rStyle w:val="Hipervnculo"/>
                <w:noProof/>
              </w:rPr>
              <w:t>Resumen del documento</w:t>
            </w:r>
            <w:r>
              <w:rPr>
                <w:noProof/>
                <w:webHidden/>
              </w:rPr>
              <w:tab/>
            </w:r>
            <w:r>
              <w:rPr>
                <w:noProof/>
                <w:webHidden/>
              </w:rPr>
              <w:fldChar w:fldCharType="begin"/>
            </w:r>
            <w:r>
              <w:rPr>
                <w:noProof/>
                <w:webHidden/>
              </w:rPr>
              <w:instrText xml:space="preserve"> PAGEREF _Toc89764097 \h </w:instrText>
            </w:r>
            <w:r>
              <w:rPr>
                <w:noProof/>
                <w:webHidden/>
              </w:rPr>
            </w:r>
            <w:r>
              <w:rPr>
                <w:noProof/>
                <w:webHidden/>
              </w:rPr>
              <w:fldChar w:fldCharType="separate"/>
            </w:r>
            <w:r>
              <w:rPr>
                <w:noProof/>
                <w:webHidden/>
              </w:rPr>
              <w:t>3</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098" w:history="1">
            <w:r w:rsidRPr="00591E1C">
              <w:rPr>
                <w:rStyle w:val="Hipervnculo"/>
                <w:noProof/>
              </w:rPr>
              <w:t>3</w:t>
            </w:r>
            <w:r>
              <w:rPr>
                <w:rFonts w:asciiTheme="minorHAnsi" w:eastAsiaTheme="minorEastAsia" w:hAnsiTheme="minorHAnsi"/>
                <w:noProof/>
                <w:lang w:eastAsia="es-CO"/>
              </w:rPr>
              <w:tab/>
            </w:r>
            <w:r w:rsidRPr="00591E1C">
              <w:rPr>
                <w:rStyle w:val="Hipervnculo"/>
                <w:noProof/>
              </w:rPr>
              <w:t>Palabras clave</w:t>
            </w:r>
            <w:r>
              <w:rPr>
                <w:noProof/>
                <w:webHidden/>
              </w:rPr>
              <w:tab/>
            </w:r>
            <w:r>
              <w:rPr>
                <w:noProof/>
                <w:webHidden/>
              </w:rPr>
              <w:fldChar w:fldCharType="begin"/>
            </w:r>
            <w:r>
              <w:rPr>
                <w:noProof/>
                <w:webHidden/>
              </w:rPr>
              <w:instrText xml:space="preserve"> PAGEREF _Toc89764098 \h </w:instrText>
            </w:r>
            <w:r>
              <w:rPr>
                <w:noProof/>
                <w:webHidden/>
              </w:rPr>
            </w:r>
            <w:r>
              <w:rPr>
                <w:noProof/>
                <w:webHidden/>
              </w:rPr>
              <w:fldChar w:fldCharType="separate"/>
            </w:r>
            <w:r>
              <w:rPr>
                <w:noProof/>
                <w:webHidden/>
              </w:rPr>
              <w:t>3</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099" w:history="1">
            <w:r w:rsidRPr="00591E1C">
              <w:rPr>
                <w:rStyle w:val="Hipervnculo"/>
                <w:noProof/>
              </w:rPr>
              <w:t>4</w:t>
            </w:r>
            <w:r>
              <w:rPr>
                <w:rFonts w:asciiTheme="minorHAnsi" w:eastAsiaTheme="minorEastAsia" w:hAnsiTheme="minorHAnsi"/>
                <w:noProof/>
                <w:lang w:eastAsia="es-CO"/>
              </w:rPr>
              <w:tab/>
            </w:r>
            <w:r w:rsidRPr="00591E1C">
              <w:rPr>
                <w:rStyle w:val="Hipervnculo"/>
                <w:noProof/>
              </w:rPr>
              <w:t>Formulación del problema</w:t>
            </w:r>
            <w:r>
              <w:rPr>
                <w:noProof/>
                <w:webHidden/>
              </w:rPr>
              <w:tab/>
            </w:r>
            <w:r>
              <w:rPr>
                <w:noProof/>
                <w:webHidden/>
              </w:rPr>
              <w:fldChar w:fldCharType="begin"/>
            </w:r>
            <w:r>
              <w:rPr>
                <w:noProof/>
                <w:webHidden/>
              </w:rPr>
              <w:instrText xml:space="preserve"> PAGEREF _Toc89764099 \h </w:instrText>
            </w:r>
            <w:r>
              <w:rPr>
                <w:noProof/>
                <w:webHidden/>
              </w:rPr>
            </w:r>
            <w:r>
              <w:rPr>
                <w:noProof/>
                <w:webHidden/>
              </w:rPr>
              <w:fldChar w:fldCharType="separate"/>
            </w:r>
            <w:r>
              <w:rPr>
                <w:noProof/>
                <w:webHidden/>
              </w:rPr>
              <w:t>5</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0" w:history="1">
            <w:r w:rsidRPr="00591E1C">
              <w:rPr>
                <w:rStyle w:val="Hipervnculo"/>
                <w:noProof/>
                <w:lang w:val="es-ES"/>
              </w:rPr>
              <w:t>4.1</w:t>
            </w:r>
            <w:r>
              <w:rPr>
                <w:rFonts w:asciiTheme="minorHAnsi" w:eastAsiaTheme="minorEastAsia" w:hAnsiTheme="minorHAnsi"/>
                <w:noProof/>
                <w:lang w:eastAsia="es-CO"/>
              </w:rPr>
              <w:tab/>
            </w:r>
            <w:r w:rsidRPr="00591E1C">
              <w:rPr>
                <w:rStyle w:val="Hipervnculo"/>
                <w:noProof/>
                <w:lang w:val="es-ES"/>
              </w:rPr>
              <w:t>Diagnóstico y/o antecedentes:</w:t>
            </w:r>
            <w:r>
              <w:rPr>
                <w:noProof/>
                <w:webHidden/>
              </w:rPr>
              <w:tab/>
            </w:r>
            <w:r>
              <w:rPr>
                <w:noProof/>
                <w:webHidden/>
              </w:rPr>
              <w:fldChar w:fldCharType="begin"/>
            </w:r>
            <w:r>
              <w:rPr>
                <w:noProof/>
                <w:webHidden/>
              </w:rPr>
              <w:instrText xml:space="preserve"> PAGEREF _Toc89764100 \h </w:instrText>
            </w:r>
            <w:r>
              <w:rPr>
                <w:noProof/>
                <w:webHidden/>
              </w:rPr>
            </w:r>
            <w:r>
              <w:rPr>
                <w:noProof/>
                <w:webHidden/>
              </w:rPr>
              <w:fldChar w:fldCharType="separate"/>
            </w:r>
            <w:r>
              <w:rPr>
                <w:noProof/>
                <w:webHidden/>
              </w:rPr>
              <w:t>5</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1" w:history="1">
            <w:r w:rsidRPr="00591E1C">
              <w:rPr>
                <w:rStyle w:val="Hipervnculo"/>
                <w:noProof/>
                <w:lang w:val="es-ES"/>
              </w:rPr>
              <w:t>4.2</w:t>
            </w:r>
            <w:r>
              <w:rPr>
                <w:rFonts w:asciiTheme="minorHAnsi" w:eastAsiaTheme="minorEastAsia" w:hAnsiTheme="minorHAnsi"/>
                <w:noProof/>
                <w:lang w:eastAsia="es-CO"/>
              </w:rPr>
              <w:tab/>
            </w:r>
            <w:r w:rsidRPr="00591E1C">
              <w:rPr>
                <w:rStyle w:val="Hipervnculo"/>
                <w:noProof/>
                <w:lang w:val="es-ES"/>
              </w:rPr>
              <w:t>Pregunta esencial y/o problematizadora.</w:t>
            </w:r>
            <w:r>
              <w:rPr>
                <w:noProof/>
                <w:webHidden/>
              </w:rPr>
              <w:tab/>
            </w:r>
            <w:r>
              <w:rPr>
                <w:noProof/>
                <w:webHidden/>
              </w:rPr>
              <w:fldChar w:fldCharType="begin"/>
            </w:r>
            <w:r>
              <w:rPr>
                <w:noProof/>
                <w:webHidden/>
              </w:rPr>
              <w:instrText xml:space="preserve"> PAGEREF _Toc89764101 \h </w:instrText>
            </w:r>
            <w:r>
              <w:rPr>
                <w:noProof/>
                <w:webHidden/>
              </w:rPr>
            </w:r>
            <w:r>
              <w:rPr>
                <w:noProof/>
                <w:webHidden/>
              </w:rPr>
              <w:fldChar w:fldCharType="separate"/>
            </w:r>
            <w:r>
              <w:rPr>
                <w:noProof/>
                <w:webHidden/>
              </w:rPr>
              <w:t>5</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2" w:history="1">
            <w:r w:rsidRPr="00591E1C">
              <w:rPr>
                <w:rStyle w:val="Hipervnculo"/>
                <w:noProof/>
                <w:lang w:val="es-ES"/>
              </w:rPr>
              <w:t>4.3</w:t>
            </w:r>
            <w:r>
              <w:rPr>
                <w:rFonts w:asciiTheme="minorHAnsi" w:eastAsiaTheme="minorEastAsia" w:hAnsiTheme="minorHAnsi"/>
                <w:noProof/>
                <w:lang w:eastAsia="es-CO"/>
              </w:rPr>
              <w:tab/>
            </w:r>
            <w:r w:rsidRPr="00591E1C">
              <w:rPr>
                <w:rStyle w:val="Hipervnculo"/>
                <w:noProof/>
                <w:lang w:val="es-ES"/>
              </w:rPr>
              <w:t>Objetivo General</w:t>
            </w:r>
            <w:r>
              <w:rPr>
                <w:noProof/>
                <w:webHidden/>
              </w:rPr>
              <w:tab/>
            </w:r>
            <w:r>
              <w:rPr>
                <w:noProof/>
                <w:webHidden/>
              </w:rPr>
              <w:fldChar w:fldCharType="begin"/>
            </w:r>
            <w:r>
              <w:rPr>
                <w:noProof/>
                <w:webHidden/>
              </w:rPr>
              <w:instrText xml:space="preserve"> PAGEREF _Toc89764102 \h </w:instrText>
            </w:r>
            <w:r>
              <w:rPr>
                <w:noProof/>
                <w:webHidden/>
              </w:rPr>
            </w:r>
            <w:r>
              <w:rPr>
                <w:noProof/>
                <w:webHidden/>
              </w:rPr>
              <w:fldChar w:fldCharType="separate"/>
            </w:r>
            <w:r>
              <w:rPr>
                <w:noProof/>
                <w:webHidden/>
              </w:rPr>
              <w:t>5</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3" w:history="1">
            <w:r w:rsidRPr="00591E1C">
              <w:rPr>
                <w:rStyle w:val="Hipervnculo"/>
                <w:noProof/>
                <w:lang w:val="es-ES"/>
              </w:rPr>
              <w:t>4.4</w:t>
            </w:r>
            <w:r>
              <w:rPr>
                <w:rFonts w:asciiTheme="minorHAnsi" w:eastAsiaTheme="minorEastAsia" w:hAnsiTheme="minorHAnsi"/>
                <w:noProof/>
                <w:lang w:eastAsia="es-CO"/>
              </w:rPr>
              <w:tab/>
            </w:r>
            <w:r w:rsidRPr="00591E1C">
              <w:rPr>
                <w:rStyle w:val="Hipervnculo"/>
                <w:noProof/>
                <w:lang w:val="es-ES"/>
              </w:rPr>
              <w:t>Objetivos Específicos</w:t>
            </w:r>
            <w:r>
              <w:rPr>
                <w:noProof/>
                <w:webHidden/>
              </w:rPr>
              <w:tab/>
            </w:r>
            <w:r>
              <w:rPr>
                <w:noProof/>
                <w:webHidden/>
              </w:rPr>
              <w:fldChar w:fldCharType="begin"/>
            </w:r>
            <w:r>
              <w:rPr>
                <w:noProof/>
                <w:webHidden/>
              </w:rPr>
              <w:instrText xml:space="preserve"> PAGEREF _Toc89764103 \h </w:instrText>
            </w:r>
            <w:r>
              <w:rPr>
                <w:noProof/>
                <w:webHidden/>
              </w:rPr>
            </w:r>
            <w:r>
              <w:rPr>
                <w:noProof/>
                <w:webHidden/>
              </w:rPr>
              <w:fldChar w:fldCharType="separate"/>
            </w:r>
            <w:r>
              <w:rPr>
                <w:noProof/>
                <w:webHidden/>
              </w:rPr>
              <w:t>6</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4" w:history="1">
            <w:r w:rsidRPr="00591E1C">
              <w:rPr>
                <w:rStyle w:val="Hipervnculo"/>
                <w:noProof/>
                <w:lang w:val="es-ES"/>
              </w:rPr>
              <w:t>4.5</w:t>
            </w:r>
            <w:r>
              <w:rPr>
                <w:rFonts w:asciiTheme="minorHAnsi" w:eastAsiaTheme="minorEastAsia" w:hAnsiTheme="minorHAnsi"/>
                <w:noProof/>
                <w:lang w:eastAsia="es-CO"/>
              </w:rPr>
              <w:tab/>
            </w:r>
            <w:r w:rsidRPr="00591E1C">
              <w:rPr>
                <w:rStyle w:val="Hipervnculo"/>
                <w:noProof/>
                <w:lang w:val="es-ES"/>
              </w:rPr>
              <w:t>Justificación</w:t>
            </w:r>
            <w:r>
              <w:rPr>
                <w:noProof/>
                <w:webHidden/>
              </w:rPr>
              <w:tab/>
            </w:r>
            <w:r>
              <w:rPr>
                <w:noProof/>
                <w:webHidden/>
              </w:rPr>
              <w:fldChar w:fldCharType="begin"/>
            </w:r>
            <w:r>
              <w:rPr>
                <w:noProof/>
                <w:webHidden/>
              </w:rPr>
              <w:instrText xml:space="preserve"> PAGEREF _Toc89764104 \h </w:instrText>
            </w:r>
            <w:r>
              <w:rPr>
                <w:noProof/>
                <w:webHidden/>
              </w:rPr>
            </w:r>
            <w:r>
              <w:rPr>
                <w:noProof/>
                <w:webHidden/>
              </w:rPr>
              <w:fldChar w:fldCharType="separate"/>
            </w:r>
            <w:r>
              <w:rPr>
                <w:noProof/>
                <w:webHidden/>
              </w:rPr>
              <w:t>6</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5" w:history="1">
            <w:r w:rsidRPr="00591E1C">
              <w:rPr>
                <w:rStyle w:val="Hipervnculo"/>
                <w:noProof/>
                <w:lang w:val="es-ES"/>
              </w:rPr>
              <w:t>4.6</w:t>
            </w:r>
            <w:r>
              <w:rPr>
                <w:rFonts w:asciiTheme="minorHAnsi" w:eastAsiaTheme="minorEastAsia" w:hAnsiTheme="minorHAnsi"/>
                <w:noProof/>
                <w:lang w:eastAsia="es-CO"/>
              </w:rPr>
              <w:tab/>
            </w:r>
            <w:r w:rsidRPr="00591E1C">
              <w:rPr>
                <w:rStyle w:val="Hipervnculo"/>
                <w:noProof/>
                <w:lang w:val="es-ES"/>
              </w:rPr>
              <w:t>Delimitación</w:t>
            </w:r>
            <w:r>
              <w:rPr>
                <w:noProof/>
                <w:webHidden/>
              </w:rPr>
              <w:tab/>
            </w:r>
            <w:r>
              <w:rPr>
                <w:noProof/>
                <w:webHidden/>
              </w:rPr>
              <w:fldChar w:fldCharType="begin"/>
            </w:r>
            <w:r>
              <w:rPr>
                <w:noProof/>
                <w:webHidden/>
              </w:rPr>
              <w:instrText xml:space="preserve"> PAGEREF _Toc89764105 \h </w:instrText>
            </w:r>
            <w:r>
              <w:rPr>
                <w:noProof/>
                <w:webHidden/>
              </w:rPr>
            </w:r>
            <w:r>
              <w:rPr>
                <w:noProof/>
                <w:webHidden/>
              </w:rPr>
              <w:fldChar w:fldCharType="separate"/>
            </w:r>
            <w:r>
              <w:rPr>
                <w:noProof/>
                <w:webHidden/>
              </w:rPr>
              <w:t>6</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106" w:history="1">
            <w:r w:rsidRPr="00591E1C">
              <w:rPr>
                <w:rStyle w:val="Hipervnculo"/>
                <w:noProof/>
              </w:rPr>
              <w:t>5</w:t>
            </w:r>
            <w:r>
              <w:rPr>
                <w:rFonts w:asciiTheme="minorHAnsi" w:eastAsiaTheme="minorEastAsia" w:hAnsiTheme="minorHAnsi"/>
                <w:noProof/>
                <w:lang w:eastAsia="es-CO"/>
              </w:rPr>
              <w:tab/>
            </w:r>
            <w:r w:rsidRPr="00591E1C">
              <w:rPr>
                <w:rStyle w:val="Hipervnculo"/>
                <w:noProof/>
              </w:rPr>
              <w:t>Marcos de Referencia</w:t>
            </w:r>
            <w:r>
              <w:rPr>
                <w:noProof/>
                <w:webHidden/>
              </w:rPr>
              <w:tab/>
            </w:r>
            <w:r>
              <w:rPr>
                <w:noProof/>
                <w:webHidden/>
              </w:rPr>
              <w:fldChar w:fldCharType="begin"/>
            </w:r>
            <w:r>
              <w:rPr>
                <w:noProof/>
                <w:webHidden/>
              </w:rPr>
              <w:instrText xml:space="preserve"> PAGEREF _Toc89764106 \h </w:instrText>
            </w:r>
            <w:r>
              <w:rPr>
                <w:noProof/>
                <w:webHidden/>
              </w:rPr>
            </w:r>
            <w:r>
              <w:rPr>
                <w:noProof/>
                <w:webHidden/>
              </w:rPr>
              <w:fldChar w:fldCharType="separate"/>
            </w:r>
            <w:r>
              <w:rPr>
                <w:noProof/>
                <w:webHidden/>
              </w:rPr>
              <w:t>6</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7" w:history="1">
            <w:r w:rsidRPr="00591E1C">
              <w:rPr>
                <w:rStyle w:val="Hipervnculo"/>
                <w:noProof/>
                <w:lang w:val="es-ES"/>
              </w:rPr>
              <w:t>5.1</w:t>
            </w:r>
            <w:r>
              <w:rPr>
                <w:rFonts w:asciiTheme="minorHAnsi" w:eastAsiaTheme="minorEastAsia" w:hAnsiTheme="minorHAnsi"/>
                <w:noProof/>
                <w:lang w:eastAsia="es-CO"/>
              </w:rPr>
              <w:tab/>
            </w:r>
            <w:r w:rsidRPr="00591E1C">
              <w:rPr>
                <w:rStyle w:val="Hipervnculo"/>
                <w:noProof/>
                <w:lang w:val="es-ES"/>
              </w:rPr>
              <w:t>Marco Conceptual</w:t>
            </w:r>
            <w:r>
              <w:rPr>
                <w:noProof/>
                <w:webHidden/>
              </w:rPr>
              <w:tab/>
            </w:r>
            <w:r>
              <w:rPr>
                <w:noProof/>
                <w:webHidden/>
              </w:rPr>
              <w:fldChar w:fldCharType="begin"/>
            </w:r>
            <w:r>
              <w:rPr>
                <w:noProof/>
                <w:webHidden/>
              </w:rPr>
              <w:instrText xml:space="preserve"> PAGEREF _Toc89764107 \h </w:instrText>
            </w:r>
            <w:r>
              <w:rPr>
                <w:noProof/>
                <w:webHidden/>
              </w:rPr>
            </w:r>
            <w:r>
              <w:rPr>
                <w:noProof/>
                <w:webHidden/>
              </w:rPr>
              <w:fldChar w:fldCharType="separate"/>
            </w:r>
            <w:r>
              <w:rPr>
                <w:noProof/>
                <w:webHidden/>
              </w:rPr>
              <w:t>6</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08" w:history="1">
            <w:r w:rsidRPr="00591E1C">
              <w:rPr>
                <w:rStyle w:val="Hipervnculo"/>
                <w:noProof/>
                <w:lang w:val="es-ES"/>
              </w:rPr>
              <w:t>5.2</w:t>
            </w:r>
            <w:r>
              <w:rPr>
                <w:rFonts w:asciiTheme="minorHAnsi" w:eastAsiaTheme="minorEastAsia" w:hAnsiTheme="minorHAnsi"/>
                <w:noProof/>
                <w:lang w:eastAsia="es-CO"/>
              </w:rPr>
              <w:tab/>
            </w:r>
            <w:r w:rsidRPr="00591E1C">
              <w:rPr>
                <w:rStyle w:val="Hipervnculo"/>
                <w:noProof/>
                <w:lang w:val="es-ES"/>
              </w:rPr>
              <w:t>Marco normativo</w:t>
            </w:r>
            <w:r>
              <w:rPr>
                <w:noProof/>
                <w:webHidden/>
              </w:rPr>
              <w:tab/>
            </w:r>
            <w:r>
              <w:rPr>
                <w:noProof/>
                <w:webHidden/>
              </w:rPr>
              <w:fldChar w:fldCharType="begin"/>
            </w:r>
            <w:r>
              <w:rPr>
                <w:noProof/>
                <w:webHidden/>
              </w:rPr>
              <w:instrText xml:space="preserve"> PAGEREF _Toc89764108 \h </w:instrText>
            </w:r>
            <w:r>
              <w:rPr>
                <w:noProof/>
                <w:webHidden/>
              </w:rPr>
            </w:r>
            <w:r>
              <w:rPr>
                <w:noProof/>
                <w:webHidden/>
              </w:rPr>
              <w:fldChar w:fldCharType="separate"/>
            </w:r>
            <w:r>
              <w:rPr>
                <w:noProof/>
                <w:webHidden/>
              </w:rPr>
              <w:t>7</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109" w:history="1">
            <w:r w:rsidRPr="00591E1C">
              <w:rPr>
                <w:rStyle w:val="Hipervnculo"/>
                <w:noProof/>
              </w:rPr>
              <w:t>6</w:t>
            </w:r>
            <w:r>
              <w:rPr>
                <w:rFonts w:asciiTheme="minorHAnsi" w:eastAsiaTheme="minorEastAsia" w:hAnsiTheme="minorHAnsi"/>
                <w:noProof/>
                <w:lang w:eastAsia="es-CO"/>
              </w:rPr>
              <w:tab/>
            </w:r>
            <w:r w:rsidRPr="00591E1C">
              <w:rPr>
                <w:rStyle w:val="Hipervnculo"/>
                <w:noProof/>
              </w:rPr>
              <w:t>Metodología (incluye plan de acción y/o cronograma)</w:t>
            </w:r>
            <w:r>
              <w:rPr>
                <w:noProof/>
                <w:webHidden/>
              </w:rPr>
              <w:tab/>
            </w:r>
            <w:r>
              <w:rPr>
                <w:noProof/>
                <w:webHidden/>
              </w:rPr>
              <w:fldChar w:fldCharType="begin"/>
            </w:r>
            <w:r>
              <w:rPr>
                <w:noProof/>
                <w:webHidden/>
              </w:rPr>
              <w:instrText xml:space="preserve"> PAGEREF _Toc89764109 \h </w:instrText>
            </w:r>
            <w:r>
              <w:rPr>
                <w:noProof/>
                <w:webHidden/>
              </w:rPr>
            </w:r>
            <w:r>
              <w:rPr>
                <w:noProof/>
                <w:webHidden/>
              </w:rPr>
              <w:fldChar w:fldCharType="separate"/>
            </w:r>
            <w:r>
              <w:rPr>
                <w:noProof/>
                <w:webHidden/>
              </w:rPr>
              <w:t>9</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110" w:history="1">
            <w:r w:rsidRPr="00591E1C">
              <w:rPr>
                <w:rStyle w:val="Hipervnculo"/>
                <w:noProof/>
              </w:rPr>
              <w:t>7</w:t>
            </w:r>
            <w:r>
              <w:rPr>
                <w:rFonts w:asciiTheme="minorHAnsi" w:eastAsiaTheme="minorEastAsia" w:hAnsiTheme="minorHAnsi"/>
                <w:noProof/>
                <w:lang w:eastAsia="es-CO"/>
              </w:rPr>
              <w:tab/>
            </w:r>
            <w:r w:rsidRPr="00591E1C">
              <w:rPr>
                <w:rStyle w:val="Hipervnculo"/>
                <w:noProof/>
              </w:rPr>
              <w:t>Recursos disponibles</w:t>
            </w:r>
            <w:r>
              <w:rPr>
                <w:noProof/>
                <w:webHidden/>
              </w:rPr>
              <w:tab/>
            </w:r>
            <w:r>
              <w:rPr>
                <w:noProof/>
                <w:webHidden/>
              </w:rPr>
              <w:fldChar w:fldCharType="begin"/>
            </w:r>
            <w:r>
              <w:rPr>
                <w:noProof/>
                <w:webHidden/>
              </w:rPr>
              <w:instrText xml:space="preserve"> PAGEREF _Toc89764110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1" w:history="1">
            <w:r w:rsidRPr="00591E1C">
              <w:rPr>
                <w:rStyle w:val="Hipervnculo"/>
                <w:noProof/>
              </w:rPr>
              <w:t>7.1</w:t>
            </w:r>
            <w:r>
              <w:rPr>
                <w:rFonts w:asciiTheme="minorHAnsi" w:eastAsiaTheme="minorEastAsia" w:hAnsiTheme="minorHAnsi"/>
                <w:noProof/>
                <w:lang w:eastAsia="es-CO"/>
              </w:rPr>
              <w:tab/>
            </w:r>
            <w:r w:rsidRPr="00591E1C">
              <w:rPr>
                <w:rStyle w:val="Hipervnculo"/>
                <w:noProof/>
              </w:rPr>
              <w:t>Humanos</w:t>
            </w:r>
            <w:r>
              <w:rPr>
                <w:noProof/>
                <w:webHidden/>
              </w:rPr>
              <w:tab/>
            </w:r>
            <w:r>
              <w:rPr>
                <w:noProof/>
                <w:webHidden/>
              </w:rPr>
              <w:fldChar w:fldCharType="begin"/>
            </w:r>
            <w:r>
              <w:rPr>
                <w:noProof/>
                <w:webHidden/>
              </w:rPr>
              <w:instrText xml:space="preserve"> PAGEREF _Toc89764111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2" w:history="1">
            <w:r w:rsidRPr="00591E1C">
              <w:rPr>
                <w:rStyle w:val="Hipervnculo"/>
                <w:noProof/>
              </w:rPr>
              <w:t>7.2</w:t>
            </w:r>
            <w:r>
              <w:rPr>
                <w:rFonts w:asciiTheme="minorHAnsi" w:eastAsiaTheme="minorEastAsia" w:hAnsiTheme="minorHAnsi"/>
                <w:noProof/>
                <w:lang w:eastAsia="es-CO"/>
              </w:rPr>
              <w:tab/>
            </w:r>
            <w:r w:rsidRPr="00591E1C">
              <w:rPr>
                <w:rStyle w:val="Hipervnculo"/>
                <w:noProof/>
              </w:rPr>
              <w:t>Espacios Físicos</w:t>
            </w:r>
            <w:r>
              <w:rPr>
                <w:noProof/>
                <w:webHidden/>
              </w:rPr>
              <w:tab/>
            </w:r>
            <w:r>
              <w:rPr>
                <w:noProof/>
                <w:webHidden/>
              </w:rPr>
              <w:fldChar w:fldCharType="begin"/>
            </w:r>
            <w:r>
              <w:rPr>
                <w:noProof/>
                <w:webHidden/>
              </w:rPr>
              <w:instrText xml:space="preserve"> PAGEREF _Toc89764112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3" w:history="1">
            <w:r w:rsidRPr="00591E1C">
              <w:rPr>
                <w:rStyle w:val="Hipervnculo"/>
                <w:noProof/>
              </w:rPr>
              <w:t>7.3</w:t>
            </w:r>
            <w:r>
              <w:rPr>
                <w:rFonts w:asciiTheme="minorHAnsi" w:eastAsiaTheme="minorEastAsia" w:hAnsiTheme="minorHAnsi"/>
                <w:noProof/>
                <w:lang w:eastAsia="es-CO"/>
              </w:rPr>
              <w:tab/>
            </w:r>
            <w:r w:rsidRPr="00591E1C">
              <w:rPr>
                <w:rStyle w:val="Hipervnculo"/>
                <w:noProof/>
              </w:rPr>
              <w:t>Financieros</w:t>
            </w:r>
            <w:r>
              <w:rPr>
                <w:noProof/>
                <w:webHidden/>
              </w:rPr>
              <w:tab/>
            </w:r>
            <w:r>
              <w:rPr>
                <w:noProof/>
                <w:webHidden/>
              </w:rPr>
              <w:fldChar w:fldCharType="begin"/>
            </w:r>
            <w:r>
              <w:rPr>
                <w:noProof/>
                <w:webHidden/>
              </w:rPr>
              <w:instrText xml:space="preserve"> PAGEREF _Toc89764113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114" w:history="1">
            <w:r w:rsidRPr="00591E1C">
              <w:rPr>
                <w:rStyle w:val="Hipervnculo"/>
                <w:noProof/>
              </w:rPr>
              <w:t>8</w:t>
            </w:r>
            <w:r>
              <w:rPr>
                <w:rFonts w:asciiTheme="minorHAnsi" w:eastAsiaTheme="minorEastAsia" w:hAnsiTheme="minorHAnsi"/>
                <w:noProof/>
                <w:lang w:eastAsia="es-CO"/>
              </w:rPr>
              <w:tab/>
            </w:r>
            <w:r w:rsidRPr="00591E1C">
              <w:rPr>
                <w:rStyle w:val="Hipervnculo"/>
                <w:noProof/>
              </w:rPr>
              <w:t>Transversalización</w:t>
            </w:r>
            <w:r>
              <w:rPr>
                <w:noProof/>
                <w:webHidden/>
              </w:rPr>
              <w:tab/>
            </w:r>
            <w:r>
              <w:rPr>
                <w:noProof/>
                <w:webHidden/>
              </w:rPr>
              <w:fldChar w:fldCharType="begin"/>
            </w:r>
            <w:r>
              <w:rPr>
                <w:noProof/>
                <w:webHidden/>
              </w:rPr>
              <w:instrText xml:space="preserve"> PAGEREF _Toc89764114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5" w:history="1">
            <w:r w:rsidRPr="00591E1C">
              <w:rPr>
                <w:rStyle w:val="Hipervnculo"/>
                <w:noProof/>
                <w:lang w:val="es-ES"/>
              </w:rPr>
              <w:t>8.1</w:t>
            </w:r>
            <w:r>
              <w:rPr>
                <w:rFonts w:asciiTheme="minorHAnsi" w:eastAsiaTheme="minorEastAsia" w:hAnsiTheme="minorHAnsi"/>
                <w:noProof/>
                <w:lang w:eastAsia="es-CO"/>
              </w:rPr>
              <w:tab/>
            </w:r>
            <w:r w:rsidRPr="00591E1C">
              <w:rPr>
                <w:rStyle w:val="Hipervnculo"/>
                <w:noProof/>
                <w:lang w:val="es-ES"/>
              </w:rPr>
              <w:t>Áreas afines al proyecto</w:t>
            </w:r>
            <w:r>
              <w:rPr>
                <w:noProof/>
                <w:webHidden/>
              </w:rPr>
              <w:tab/>
            </w:r>
            <w:r>
              <w:rPr>
                <w:noProof/>
                <w:webHidden/>
              </w:rPr>
              <w:fldChar w:fldCharType="begin"/>
            </w:r>
            <w:r>
              <w:rPr>
                <w:noProof/>
                <w:webHidden/>
              </w:rPr>
              <w:instrText xml:space="preserve"> PAGEREF _Toc89764115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6" w:history="1">
            <w:r w:rsidRPr="00591E1C">
              <w:rPr>
                <w:rStyle w:val="Hipervnculo"/>
                <w:noProof/>
                <w:lang w:val="es-ES"/>
              </w:rPr>
              <w:t>8.2</w:t>
            </w:r>
            <w:r>
              <w:rPr>
                <w:rFonts w:asciiTheme="minorHAnsi" w:eastAsiaTheme="minorEastAsia" w:hAnsiTheme="minorHAnsi"/>
                <w:noProof/>
                <w:lang w:eastAsia="es-CO"/>
              </w:rPr>
              <w:tab/>
            </w:r>
            <w:r w:rsidRPr="00591E1C">
              <w:rPr>
                <w:rStyle w:val="Hipervnculo"/>
                <w:noProof/>
                <w:lang w:val="es-ES"/>
              </w:rPr>
              <w:t>Estándares asociados a los temas del proyecto</w:t>
            </w:r>
            <w:r>
              <w:rPr>
                <w:noProof/>
                <w:webHidden/>
              </w:rPr>
              <w:tab/>
            </w:r>
            <w:r>
              <w:rPr>
                <w:noProof/>
                <w:webHidden/>
              </w:rPr>
              <w:fldChar w:fldCharType="begin"/>
            </w:r>
            <w:r>
              <w:rPr>
                <w:noProof/>
                <w:webHidden/>
              </w:rPr>
              <w:instrText xml:space="preserve"> PAGEREF _Toc89764116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7" w:history="1">
            <w:r w:rsidRPr="00591E1C">
              <w:rPr>
                <w:rStyle w:val="Hipervnculo"/>
                <w:noProof/>
                <w:lang w:val="es-ES"/>
              </w:rPr>
              <w:t>8.3</w:t>
            </w:r>
            <w:r>
              <w:rPr>
                <w:rFonts w:asciiTheme="minorHAnsi" w:eastAsiaTheme="minorEastAsia" w:hAnsiTheme="minorHAnsi"/>
                <w:noProof/>
                <w:lang w:eastAsia="es-CO"/>
              </w:rPr>
              <w:tab/>
            </w:r>
            <w:r w:rsidRPr="00591E1C">
              <w:rPr>
                <w:rStyle w:val="Hipervnculo"/>
                <w:noProof/>
                <w:lang w:val="es-ES"/>
              </w:rPr>
              <w:t>Megahabilidades que desarrolla</w:t>
            </w:r>
            <w:r>
              <w:rPr>
                <w:noProof/>
                <w:webHidden/>
              </w:rPr>
              <w:tab/>
            </w:r>
            <w:r>
              <w:rPr>
                <w:noProof/>
                <w:webHidden/>
              </w:rPr>
              <w:fldChar w:fldCharType="begin"/>
            </w:r>
            <w:r>
              <w:rPr>
                <w:noProof/>
                <w:webHidden/>
              </w:rPr>
              <w:instrText xml:space="preserve"> PAGEREF _Toc89764117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3"/>
            <w:tabs>
              <w:tab w:val="left" w:pos="1100"/>
              <w:tab w:val="right" w:leader="dot" w:pos="9394"/>
            </w:tabs>
            <w:rPr>
              <w:rFonts w:asciiTheme="minorHAnsi" w:eastAsiaTheme="minorEastAsia" w:hAnsiTheme="minorHAnsi"/>
              <w:noProof/>
              <w:lang w:eastAsia="es-CO"/>
            </w:rPr>
          </w:pPr>
          <w:hyperlink w:anchor="_Toc89764118" w:history="1">
            <w:r w:rsidRPr="00591E1C">
              <w:rPr>
                <w:rStyle w:val="Hipervnculo"/>
                <w:noProof/>
                <w:lang w:val="es-ES"/>
              </w:rPr>
              <w:t>8.4</w:t>
            </w:r>
            <w:r>
              <w:rPr>
                <w:rFonts w:asciiTheme="minorHAnsi" w:eastAsiaTheme="minorEastAsia" w:hAnsiTheme="minorHAnsi"/>
                <w:noProof/>
                <w:lang w:eastAsia="es-CO"/>
              </w:rPr>
              <w:tab/>
            </w:r>
            <w:r w:rsidRPr="00591E1C">
              <w:rPr>
                <w:rStyle w:val="Hipervnculo"/>
                <w:noProof/>
                <w:lang w:val="es-ES"/>
              </w:rPr>
              <w:t>Estrategias y/o actividades</w:t>
            </w:r>
            <w:r>
              <w:rPr>
                <w:noProof/>
                <w:webHidden/>
              </w:rPr>
              <w:tab/>
            </w:r>
            <w:r>
              <w:rPr>
                <w:noProof/>
                <w:webHidden/>
              </w:rPr>
              <w:fldChar w:fldCharType="begin"/>
            </w:r>
            <w:r>
              <w:rPr>
                <w:noProof/>
                <w:webHidden/>
              </w:rPr>
              <w:instrText xml:space="preserve"> PAGEREF _Toc89764118 \h </w:instrText>
            </w:r>
            <w:r>
              <w:rPr>
                <w:noProof/>
                <w:webHidden/>
              </w:rPr>
            </w:r>
            <w:r>
              <w:rPr>
                <w:noProof/>
                <w:webHidden/>
              </w:rPr>
              <w:fldChar w:fldCharType="separate"/>
            </w:r>
            <w:r>
              <w:rPr>
                <w:noProof/>
                <w:webHidden/>
              </w:rPr>
              <w:t>11</w:t>
            </w:r>
            <w:r>
              <w:rPr>
                <w:noProof/>
                <w:webHidden/>
              </w:rPr>
              <w:fldChar w:fldCharType="end"/>
            </w:r>
          </w:hyperlink>
        </w:p>
        <w:p w:rsidR="00AA2A11" w:rsidRDefault="00AA2A11">
          <w:pPr>
            <w:pStyle w:val="TDC2"/>
            <w:tabs>
              <w:tab w:val="left" w:pos="660"/>
              <w:tab w:val="right" w:leader="dot" w:pos="9394"/>
            </w:tabs>
            <w:rPr>
              <w:rFonts w:asciiTheme="minorHAnsi" w:eastAsiaTheme="minorEastAsia" w:hAnsiTheme="minorHAnsi"/>
              <w:noProof/>
              <w:lang w:eastAsia="es-CO"/>
            </w:rPr>
          </w:pPr>
          <w:hyperlink w:anchor="_Toc89764119" w:history="1">
            <w:r w:rsidRPr="00591E1C">
              <w:rPr>
                <w:rStyle w:val="Hipervnculo"/>
                <w:noProof/>
              </w:rPr>
              <w:t>9</w:t>
            </w:r>
            <w:r>
              <w:rPr>
                <w:rFonts w:asciiTheme="minorHAnsi" w:eastAsiaTheme="minorEastAsia" w:hAnsiTheme="minorHAnsi"/>
                <w:noProof/>
                <w:lang w:eastAsia="es-CO"/>
              </w:rPr>
              <w:tab/>
            </w:r>
            <w:r w:rsidRPr="00591E1C">
              <w:rPr>
                <w:rStyle w:val="Hipervnculo"/>
                <w:noProof/>
              </w:rPr>
              <w:t>Evaluación del proyecto:</w:t>
            </w:r>
            <w:r>
              <w:rPr>
                <w:noProof/>
                <w:webHidden/>
              </w:rPr>
              <w:tab/>
            </w:r>
            <w:r>
              <w:rPr>
                <w:noProof/>
                <w:webHidden/>
              </w:rPr>
              <w:fldChar w:fldCharType="begin"/>
            </w:r>
            <w:r>
              <w:rPr>
                <w:noProof/>
                <w:webHidden/>
              </w:rPr>
              <w:instrText xml:space="preserve"> PAGEREF _Toc89764119 \h </w:instrText>
            </w:r>
            <w:r>
              <w:rPr>
                <w:noProof/>
                <w:webHidden/>
              </w:rPr>
            </w:r>
            <w:r>
              <w:rPr>
                <w:noProof/>
                <w:webHidden/>
              </w:rPr>
              <w:fldChar w:fldCharType="separate"/>
            </w:r>
            <w:r>
              <w:rPr>
                <w:noProof/>
                <w:webHidden/>
              </w:rPr>
              <w:t>12</w:t>
            </w:r>
            <w:r>
              <w:rPr>
                <w:noProof/>
                <w:webHidden/>
              </w:rPr>
              <w:fldChar w:fldCharType="end"/>
            </w:r>
          </w:hyperlink>
        </w:p>
        <w:p w:rsidR="00AA2A11" w:rsidRDefault="00AA2A11">
          <w:pPr>
            <w:pStyle w:val="TDC2"/>
            <w:tabs>
              <w:tab w:val="left" w:pos="880"/>
              <w:tab w:val="right" w:leader="dot" w:pos="9394"/>
            </w:tabs>
            <w:rPr>
              <w:rFonts w:asciiTheme="minorHAnsi" w:eastAsiaTheme="minorEastAsia" w:hAnsiTheme="minorHAnsi"/>
              <w:noProof/>
              <w:lang w:eastAsia="es-CO"/>
            </w:rPr>
          </w:pPr>
          <w:hyperlink w:anchor="_Toc89764120" w:history="1">
            <w:r w:rsidRPr="00591E1C">
              <w:rPr>
                <w:rStyle w:val="Hipervnculo"/>
                <w:noProof/>
              </w:rPr>
              <w:t>10</w:t>
            </w:r>
            <w:r>
              <w:rPr>
                <w:rFonts w:asciiTheme="minorHAnsi" w:eastAsiaTheme="minorEastAsia" w:hAnsiTheme="minorHAnsi"/>
                <w:noProof/>
                <w:lang w:eastAsia="es-CO"/>
              </w:rPr>
              <w:tab/>
            </w:r>
            <w:r w:rsidRPr="00591E1C">
              <w:rPr>
                <w:rStyle w:val="Hipervnculo"/>
                <w:noProof/>
              </w:rPr>
              <w:t>Anexos</w:t>
            </w:r>
            <w:r>
              <w:rPr>
                <w:noProof/>
                <w:webHidden/>
              </w:rPr>
              <w:tab/>
            </w:r>
            <w:r>
              <w:rPr>
                <w:noProof/>
                <w:webHidden/>
              </w:rPr>
              <w:fldChar w:fldCharType="begin"/>
            </w:r>
            <w:r>
              <w:rPr>
                <w:noProof/>
                <w:webHidden/>
              </w:rPr>
              <w:instrText xml:space="preserve"> PAGEREF _Toc89764120 \h </w:instrText>
            </w:r>
            <w:r>
              <w:rPr>
                <w:noProof/>
                <w:webHidden/>
              </w:rPr>
            </w:r>
            <w:r>
              <w:rPr>
                <w:noProof/>
                <w:webHidden/>
              </w:rPr>
              <w:fldChar w:fldCharType="separate"/>
            </w:r>
            <w:r>
              <w:rPr>
                <w:noProof/>
                <w:webHidden/>
              </w:rPr>
              <w:t>12</w:t>
            </w:r>
            <w:r>
              <w:rPr>
                <w:noProof/>
                <w:webHidden/>
              </w:rPr>
              <w:fldChar w:fldCharType="end"/>
            </w:r>
          </w:hyperlink>
        </w:p>
        <w:p w:rsidR="00AA2A11" w:rsidRDefault="00AA2A11">
          <w:pPr>
            <w:pStyle w:val="TDC2"/>
            <w:tabs>
              <w:tab w:val="left" w:pos="880"/>
              <w:tab w:val="right" w:leader="dot" w:pos="9394"/>
            </w:tabs>
            <w:rPr>
              <w:rFonts w:asciiTheme="minorHAnsi" w:eastAsiaTheme="minorEastAsia" w:hAnsiTheme="minorHAnsi"/>
              <w:noProof/>
              <w:lang w:eastAsia="es-CO"/>
            </w:rPr>
          </w:pPr>
          <w:hyperlink w:anchor="_Toc89764121" w:history="1">
            <w:r w:rsidRPr="00591E1C">
              <w:rPr>
                <w:rStyle w:val="Hipervnculo"/>
                <w:noProof/>
              </w:rPr>
              <w:t>11</w:t>
            </w:r>
            <w:r>
              <w:rPr>
                <w:rFonts w:asciiTheme="minorHAnsi" w:eastAsiaTheme="minorEastAsia" w:hAnsiTheme="minorHAnsi"/>
                <w:noProof/>
                <w:lang w:eastAsia="es-CO"/>
              </w:rPr>
              <w:tab/>
            </w:r>
            <w:r w:rsidRPr="00591E1C">
              <w:rPr>
                <w:rStyle w:val="Hipervnculo"/>
                <w:noProof/>
              </w:rPr>
              <w:t>Bibliografía</w:t>
            </w:r>
            <w:r>
              <w:rPr>
                <w:noProof/>
                <w:webHidden/>
              </w:rPr>
              <w:tab/>
            </w:r>
            <w:r>
              <w:rPr>
                <w:noProof/>
                <w:webHidden/>
              </w:rPr>
              <w:fldChar w:fldCharType="begin"/>
            </w:r>
            <w:r>
              <w:rPr>
                <w:noProof/>
                <w:webHidden/>
              </w:rPr>
              <w:instrText xml:space="preserve"> PAGEREF _Toc89764121 \h </w:instrText>
            </w:r>
            <w:r>
              <w:rPr>
                <w:noProof/>
                <w:webHidden/>
              </w:rPr>
            </w:r>
            <w:r>
              <w:rPr>
                <w:noProof/>
                <w:webHidden/>
              </w:rPr>
              <w:fldChar w:fldCharType="separate"/>
            </w:r>
            <w:r>
              <w:rPr>
                <w:noProof/>
                <w:webHidden/>
              </w:rPr>
              <w:t>12</w:t>
            </w:r>
            <w:r>
              <w:rPr>
                <w:noProof/>
                <w:webHidden/>
              </w:rPr>
              <w:fldChar w:fldCharType="end"/>
            </w:r>
          </w:hyperlink>
        </w:p>
        <w:p w:rsidR="00CF0DB0" w:rsidRPr="00A32E3E" w:rsidRDefault="00A32E3E" w:rsidP="00CF0DB0">
          <w:r>
            <w:rPr>
              <w:b/>
              <w:bCs/>
              <w:lang w:val="es-ES"/>
            </w:rPr>
            <w:fldChar w:fldCharType="end"/>
          </w:r>
        </w:p>
      </w:sdtContent>
    </w:sdt>
    <w:p w:rsidR="00642A81" w:rsidRDefault="00642A81" w:rsidP="00642A81">
      <w:pPr>
        <w:pStyle w:val="Ttulo2"/>
      </w:pPr>
      <w:bookmarkStart w:id="3" w:name="_Toc89764097"/>
      <w:r>
        <w:t>Resumen del documento</w:t>
      </w:r>
      <w:bookmarkEnd w:id="3"/>
    </w:p>
    <w:p w:rsidR="00CF0DB0" w:rsidRPr="00CF0DB0" w:rsidRDefault="00A22232" w:rsidP="00C67730">
      <w:pPr>
        <w:rPr>
          <w:lang w:val="es-ES"/>
        </w:rPr>
      </w:pPr>
      <w:r>
        <w:rPr>
          <w:lang w:val="es-ES"/>
        </w:rPr>
        <w:t>El Comit</w:t>
      </w:r>
      <w:r w:rsidR="009F5935">
        <w:rPr>
          <w:lang w:val="es-ES"/>
        </w:rPr>
        <w:t xml:space="preserve">é de Convivencia de la </w:t>
      </w:r>
      <w:r w:rsidRPr="00A22232">
        <w:rPr>
          <w:lang w:val="es-ES"/>
        </w:rPr>
        <w:t xml:space="preserve">institución educativa </w:t>
      </w:r>
      <w:r w:rsidR="009F5935">
        <w:rPr>
          <w:lang w:val="es-ES"/>
        </w:rPr>
        <w:t xml:space="preserve">Dinamarca </w:t>
      </w:r>
      <w:r w:rsidRPr="00A22232">
        <w:rPr>
          <w:lang w:val="es-ES"/>
        </w:rPr>
        <w:t xml:space="preserve">con base en la </w:t>
      </w:r>
      <w:r w:rsidR="009F5935">
        <w:rPr>
          <w:lang w:val="es-ES"/>
        </w:rPr>
        <w:t>L</w:t>
      </w:r>
      <w:r w:rsidRPr="00A22232">
        <w:rPr>
          <w:lang w:val="es-ES"/>
        </w:rPr>
        <w:t>ey 1620 del 15 de marzo de</w:t>
      </w:r>
      <w:r w:rsidR="009F5935">
        <w:rPr>
          <w:lang w:val="es-ES"/>
        </w:rPr>
        <w:t xml:space="preserve"> </w:t>
      </w:r>
      <w:r w:rsidRPr="00A22232">
        <w:rPr>
          <w:lang w:val="es-ES"/>
        </w:rPr>
        <w:t xml:space="preserve">2013 y el </w:t>
      </w:r>
      <w:r w:rsidR="009F5935">
        <w:rPr>
          <w:lang w:val="es-ES"/>
        </w:rPr>
        <w:t>D</w:t>
      </w:r>
      <w:r w:rsidRPr="00A22232">
        <w:rPr>
          <w:lang w:val="es-ES"/>
        </w:rPr>
        <w:t>ecreto 1965 del 11 de septiembre de 2013 a</w:t>
      </w:r>
      <w:r w:rsidR="009F5935">
        <w:rPr>
          <w:lang w:val="es-ES"/>
        </w:rPr>
        <w:t>coge</w:t>
      </w:r>
      <w:r w:rsidRPr="00A22232">
        <w:rPr>
          <w:lang w:val="es-ES"/>
        </w:rPr>
        <w:t xml:space="preserve"> </w:t>
      </w:r>
      <w:r w:rsidR="00C67730" w:rsidRPr="00C67730">
        <w:rPr>
          <w:lang w:val="es-ES"/>
        </w:rPr>
        <w:t>Sistema Nacional</w:t>
      </w:r>
      <w:r w:rsidR="00C67730">
        <w:rPr>
          <w:lang w:val="es-ES"/>
        </w:rPr>
        <w:t xml:space="preserve"> </w:t>
      </w:r>
      <w:r w:rsidR="00C67730" w:rsidRPr="00C67730">
        <w:rPr>
          <w:lang w:val="es-ES"/>
        </w:rPr>
        <w:t>de Convivencia Escolar y Formación para el Ejercicio de los Derechos Humanos,</w:t>
      </w:r>
      <w:r w:rsidR="00C67730">
        <w:rPr>
          <w:lang w:val="es-ES"/>
        </w:rPr>
        <w:t xml:space="preserve"> </w:t>
      </w:r>
      <w:r w:rsidR="00C67730" w:rsidRPr="00C67730">
        <w:rPr>
          <w:lang w:val="es-ES"/>
        </w:rPr>
        <w:t>la Educación para la Sexualidad y la Prevención y Mitigación de la Violencia</w:t>
      </w:r>
      <w:r w:rsidR="00C67730">
        <w:rPr>
          <w:lang w:val="es-ES"/>
        </w:rPr>
        <w:t xml:space="preserve"> </w:t>
      </w:r>
      <w:r w:rsidR="00C67730" w:rsidRPr="00C67730">
        <w:rPr>
          <w:lang w:val="es-ES"/>
        </w:rPr>
        <w:t>Escolar, donde su objeto fundamental es el de contribuir a la formación de</w:t>
      </w:r>
      <w:r w:rsidR="00C67730">
        <w:rPr>
          <w:lang w:val="es-ES"/>
        </w:rPr>
        <w:t xml:space="preserve"> </w:t>
      </w:r>
      <w:r w:rsidR="00C67730" w:rsidRPr="00C67730">
        <w:rPr>
          <w:lang w:val="es-ES"/>
        </w:rPr>
        <w:t>ciudadanos activos que aporten a la construcción de una sociedad democrática,</w:t>
      </w:r>
      <w:r w:rsidR="00C67730">
        <w:rPr>
          <w:lang w:val="es-ES"/>
        </w:rPr>
        <w:t xml:space="preserve"> </w:t>
      </w:r>
      <w:r w:rsidR="00C67730" w:rsidRPr="00C67730">
        <w:rPr>
          <w:lang w:val="es-ES"/>
        </w:rPr>
        <w:t>participativa, pluralista e intercultural, en concordancia con el mandato</w:t>
      </w:r>
      <w:r w:rsidR="00C67730">
        <w:rPr>
          <w:lang w:val="es-ES"/>
        </w:rPr>
        <w:t xml:space="preserve"> </w:t>
      </w:r>
      <w:r w:rsidR="00C67730" w:rsidRPr="00C67730">
        <w:rPr>
          <w:lang w:val="es-ES"/>
        </w:rPr>
        <w:t>constitucional y la ley general de educación.</w:t>
      </w:r>
    </w:p>
    <w:p w:rsidR="00642A81" w:rsidRDefault="00642A81" w:rsidP="00642A81">
      <w:pPr>
        <w:pStyle w:val="Ttulo2"/>
      </w:pPr>
      <w:bookmarkStart w:id="4" w:name="_Toc89764098"/>
      <w:r>
        <w:t>Palabras clave</w:t>
      </w:r>
      <w:bookmarkEnd w:id="4"/>
    </w:p>
    <w:p w:rsidR="000A47EE" w:rsidRPr="000A47EE" w:rsidRDefault="000A47EE" w:rsidP="00A75E4D">
      <w:pPr>
        <w:rPr>
          <w:lang w:val="es-ES"/>
        </w:rPr>
      </w:pPr>
      <w:r w:rsidRPr="000A47EE">
        <w:rPr>
          <w:lang w:val="es-ES"/>
        </w:rPr>
        <w:t>En el marco de la Ley 1620 de 2013, Art 2 y en su decreto reglamentario 1965 de 2013, Art 35 es importante tener en cuenta las siguientes definiciones:</w:t>
      </w:r>
    </w:p>
    <w:p w:rsidR="00A75E4D" w:rsidRPr="00A75E4D" w:rsidRDefault="00A75E4D" w:rsidP="00A75E4D">
      <w:pPr>
        <w:rPr>
          <w:lang w:val="es-ES"/>
        </w:rPr>
      </w:pPr>
      <w:r w:rsidRPr="002A2B71">
        <w:rPr>
          <w:b/>
          <w:lang w:val="es-ES"/>
        </w:rPr>
        <w:t>Convivencia</w:t>
      </w:r>
      <w:r w:rsidRPr="00A75E4D">
        <w:rPr>
          <w:lang w:val="es-ES"/>
        </w:rPr>
        <w:t>: Entendida como la acción de convivir, Se denomina convivencia al hecho de compartir o vivir con otras personas. La convivencia se desprende de la esencia del ser humano, que es la sociabilidad, es decir la facultad de vivir en sociedad, de compartir con otros sujetos y estructurar la vida social de modo que la socialización y la convivencia</w:t>
      </w:r>
      <w:r w:rsidR="002A2B71">
        <w:rPr>
          <w:lang w:val="es-ES"/>
        </w:rPr>
        <w:t xml:space="preserve"> </w:t>
      </w:r>
      <w:r w:rsidRPr="00A75E4D">
        <w:rPr>
          <w:lang w:val="es-ES"/>
        </w:rPr>
        <w:t>sean armónicas.</w:t>
      </w:r>
    </w:p>
    <w:p w:rsidR="00A75E4D" w:rsidRPr="00A75E4D" w:rsidRDefault="00A75E4D" w:rsidP="00A75E4D">
      <w:pPr>
        <w:rPr>
          <w:lang w:val="es-ES"/>
        </w:rPr>
      </w:pPr>
      <w:r w:rsidRPr="002A2B71">
        <w:rPr>
          <w:b/>
          <w:lang w:val="es-ES"/>
        </w:rPr>
        <w:lastRenderedPageBreak/>
        <w:t>Competencias ciudadanas</w:t>
      </w:r>
      <w:r w:rsidRPr="00A75E4D">
        <w:rPr>
          <w:lang w:val="es-ES"/>
        </w:rPr>
        <w:t>: Es una de las competencias básicas que se define como el conjunto de conocimientos y de habilidades cognitivas, emocionales y comunicativas que, articulados entre sí, hacen posible que el ciudadano actúe de manera constructiva en una sociedad democrática.</w:t>
      </w:r>
    </w:p>
    <w:p w:rsidR="00A75E4D" w:rsidRPr="00A75E4D" w:rsidRDefault="00A75E4D" w:rsidP="00A75E4D">
      <w:pPr>
        <w:rPr>
          <w:lang w:val="es-ES"/>
        </w:rPr>
      </w:pPr>
      <w:r w:rsidRPr="00ED1BBB">
        <w:rPr>
          <w:b/>
          <w:lang w:val="es-ES"/>
        </w:rPr>
        <w:t>Conflicto</w:t>
      </w:r>
      <w:r w:rsidRPr="00A75E4D">
        <w:rPr>
          <w:lang w:val="es-ES"/>
        </w:rPr>
        <w:t>: Son situaciones que se caracterizan porque hay incompatibilidad real o percibida entre una o varias personas frente a sus intereses.</w:t>
      </w:r>
    </w:p>
    <w:p w:rsidR="00A75E4D" w:rsidRPr="00A75E4D" w:rsidRDefault="00A75E4D" w:rsidP="00A75E4D">
      <w:pPr>
        <w:rPr>
          <w:lang w:val="es-ES"/>
        </w:rPr>
      </w:pPr>
      <w:r w:rsidRPr="00ED1BBB">
        <w:rPr>
          <w:b/>
          <w:lang w:val="es-ES"/>
        </w:rPr>
        <w:t>Conflictos manejados inadecuadamente</w:t>
      </w:r>
      <w:r w:rsidRPr="00A75E4D">
        <w:rPr>
          <w:lang w:val="es-ES"/>
        </w:rPr>
        <w:t>: Situaciones en que los conflictos no son resueltos de manera constructiva y da lugar a hechos que afectan la convivencia escolar, como altercados, enfrentamientos o riñas entre dos o más miembros de la comunidad, de los cuales</w:t>
      </w:r>
      <w:r w:rsidR="00ED1BBB">
        <w:rPr>
          <w:lang w:val="es-ES"/>
        </w:rPr>
        <w:t xml:space="preserve"> </w:t>
      </w:r>
      <w:r w:rsidRPr="00A75E4D">
        <w:rPr>
          <w:lang w:val="es-ES"/>
        </w:rPr>
        <w:t>por lo menos uno es estudiante y siempre y cuando no exista una afectación al cuerpo o a la salud de cualquiera de los involucrados</w:t>
      </w:r>
    </w:p>
    <w:p w:rsidR="00A75E4D" w:rsidRPr="00A75E4D" w:rsidRDefault="00A75E4D" w:rsidP="00A75E4D">
      <w:pPr>
        <w:rPr>
          <w:lang w:val="es-ES"/>
        </w:rPr>
      </w:pPr>
      <w:r w:rsidRPr="00ED1BBB">
        <w:rPr>
          <w:b/>
          <w:lang w:val="es-ES"/>
        </w:rPr>
        <w:t>Educación para el ejercicio de los derechos humanos, sexuales y reproductivos</w:t>
      </w:r>
      <w:r w:rsidRPr="00A75E4D">
        <w:rPr>
          <w:lang w:val="es-ES"/>
        </w:rPr>
        <w:t>: es aquella orientada a formar personas capaces de reconocerse como sujetos activos titulares de derechos humanos sexuales y reproductivos con la cual desarrollarán competencias para relacionarse consigo mismo y con los demás, con criterios de respeto por sí mismo, por el</w:t>
      </w:r>
      <w:r w:rsidR="00ED1BBB">
        <w:rPr>
          <w:lang w:val="es-ES"/>
        </w:rPr>
        <w:t xml:space="preserve"> </w:t>
      </w:r>
      <w:r w:rsidRPr="00A75E4D">
        <w:rPr>
          <w:lang w:val="es-ES"/>
        </w:rPr>
        <w:t>otro y por el entorno, con el fin de poder alcanzar un estado de bienestar físico, mental y social que les posibilite tomar decisiones asertivas, informadas y autónomas para ejercer una sexualidad libre, satisfactoria, responsable y sana en torno a la construcción de su proyecto de vida y a la transformación de las dinámicas sociales, hacia el establecimiento de relaciones más justas democráticas y responsables.</w:t>
      </w:r>
    </w:p>
    <w:p w:rsidR="00A75E4D" w:rsidRPr="00A75E4D" w:rsidRDefault="00A75E4D" w:rsidP="00A75E4D">
      <w:pPr>
        <w:rPr>
          <w:lang w:val="es-ES"/>
        </w:rPr>
      </w:pPr>
      <w:r w:rsidRPr="0013679D">
        <w:rPr>
          <w:b/>
          <w:lang w:val="es-ES"/>
        </w:rPr>
        <w:t>Agresión escolar</w:t>
      </w:r>
      <w:r w:rsidRPr="00A75E4D">
        <w:rPr>
          <w:lang w:val="es-ES"/>
        </w:rPr>
        <w:t>: acción realizada por uno o varios integrantes de la comunidad educativa que busca afectar negativamente a otros miembros de la comunidad educativa, de los cuales por lo menos uno es estudiante. La agresión escolar puede ser: física, verbal, gestual, relacional y electrónica.</w:t>
      </w:r>
    </w:p>
    <w:p w:rsidR="00A75E4D" w:rsidRPr="00A75E4D" w:rsidRDefault="00A75E4D" w:rsidP="00A75E4D">
      <w:pPr>
        <w:rPr>
          <w:lang w:val="es-ES"/>
        </w:rPr>
      </w:pPr>
      <w:r w:rsidRPr="0013679D">
        <w:rPr>
          <w:b/>
          <w:lang w:val="es-ES"/>
        </w:rPr>
        <w:t xml:space="preserve">Acoso escolar o </w:t>
      </w:r>
      <w:proofErr w:type="spellStart"/>
      <w:r w:rsidRPr="0013679D">
        <w:rPr>
          <w:b/>
          <w:lang w:val="es-ES"/>
        </w:rPr>
        <w:t>Bullying</w:t>
      </w:r>
      <w:proofErr w:type="spellEnd"/>
      <w:r w:rsidRPr="00A75E4D">
        <w:rPr>
          <w:lang w:val="es-ES"/>
        </w:rPr>
        <w:t xml:space="preserve">: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w:t>
      </w:r>
      <w:r w:rsidRPr="00A75E4D">
        <w:rPr>
          <w:lang w:val="es-ES"/>
        </w:rPr>
        <w:lastRenderedPageBreak/>
        <w:t>contra estudiantes, o por parte</w:t>
      </w:r>
      <w:r w:rsidR="009E1BF1">
        <w:rPr>
          <w:lang w:val="es-ES"/>
        </w:rPr>
        <w:t xml:space="preserve"> de estudiantes contra docentes,</w:t>
      </w:r>
      <w:r w:rsidRPr="00A75E4D">
        <w:rPr>
          <w:lang w:val="es-ES"/>
        </w:rPr>
        <w:t xml:space="preserve"> ante la indiferencia o complicidad de su entorno.</w:t>
      </w:r>
    </w:p>
    <w:p w:rsidR="00CF0DB0" w:rsidRPr="00CF0DB0" w:rsidRDefault="00A75E4D" w:rsidP="00A75E4D">
      <w:pPr>
        <w:rPr>
          <w:lang w:val="es-ES"/>
        </w:rPr>
      </w:pPr>
      <w:proofErr w:type="spellStart"/>
      <w:r w:rsidRPr="009E1BF1">
        <w:rPr>
          <w:b/>
          <w:lang w:val="es-ES"/>
        </w:rPr>
        <w:t>Ciberbullying</w:t>
      </w:r>
      <w:proofErr w:type="spellEnd"/>
      <w:r w:rsidRPr="009E1BF1">
        <w:rPr>
          <w:b/>
          <w:lang w:val="es-ES"/>
        </w:rPr>
        <w:t xml:space="preserve"> o </w:t>
      </w:r>
      <w:proofErr w:type="spellStart"/>
      <w:r w:rsidRPr="009E1BF1">
        <w:rPr>
          <w:b/>
          <w:lang w:val="es-ES"/>
        </w:rPr>
        <w:t>ciberacoso</w:t>
      </w:r>
      <w:proofErr w:type="spellEnd"/>
      <w:r w:rsidRPr="009E1BF1">
        <w:rPr>
          <w:b/>
          <w:lang w:val="es-ES"/>
        </w:rPr>
        <w:t xml:space="preserve"> escolar</w:t>
      </w:r>
      <w:r w:rsidRPr="00A75E4D">
        <w:rPr>
          <w:lang w:val="es-ES"/>
        </w:rPr>
        <w:t>: forma de intimidación con uso deliberado</w:t>
      </w:r>
      <w:r w:rsidR="009E1BF1">
        <w:rPr>
          <w:lang w:val="es-ES"/>
        </w:rPr>
        <w:t xml:space="preserve"> </w:t>
      </w:r>
      <w:r w:rsidRPr="00A75E4D">
        <w:rPr>
          <w:lang w:val="es-ES"/>
        </w:rPr>
        <w:t>de tecnologías de información (Internet, redes sociales virtuales, telefonía móvil y video</w:t>
      </w:r>
      <w:r w:rsidR="00F676AB">
        <w:rPr>
          <w:lang w:val="es-ES"/>
        </w:rPr>
        <w:t xml:space="preserve"> </w:t>
      </w:r>
      <w:r w:rsidRPr="00A75E4D">
        <w:rPr>
          <w:lang w:val="es-ES"/>
        </w:rPr>
        <w:t>juegos Online) para ejercer maltrato psicológico y continuado.</w:t>
      </w:r>
    </w:p>
    <w:p w:rsidR="00046D23" w:rsidRDefault="00F23AB2" w:rsidP="001B7587">
      <w:pPr>
        <w:pStyle w:val="Ttulo2"/>
      </w:pPr>
      <w:bookmarkStart w:id="5" w:name="_Toc89764099"/>
      <w:r w:rsidRPr="00046D23">
        <w:t xml:space="preserve">Formulación </w:t>
      </w:r>
      <w:r w:rsidR="00046D23" w:rsidRPr="00046D23">
        <w:t>del problema</w:t>
      </w:r>
      <w:bookmarkEnd w:id="5"/>
    </w:p>
    <w:p w:rsidR="001B7587" w:rsidRDefault="001B7587" w:rsidP="001B7587">
      <w:pPr>
        <w:pStyle w:val="Ttulo3"/>
        <w:rPr>
          <w:lang w:val="es-ES"/>
        </w:rPr>
      </w:pPr>
      <w:bookmarkStart w:id="6" w:name="_Toc89764100"/>
      <w:r>
        <w:rPr>
          <w:lang w:val="es-ES"/>
        </w:rPr>
        <w:t>Diagnóstico y/o antecedentes:</w:t>
      </w:r>
      <w:bookmarkEnd w:id="6"/>
    </w:p>
    <w:p w:rsidR="00CF0DB0" w:rsidRDefault="00E11B19" w:rsidP="002F4575">
      <w:pPr>
        <w:rPr>
          <w:lang w:val="es-ES"/>
        </w:rPr>
      </w:pPr>
      <w:r>
        <w:rPr>
          <w:lang w:val="es-ES"/>
        </w:rPr>
        <w:t>La conformación de</w:t>
      </w:r>
      <w:r w:rsidR="001C4D98">
        <w:rPr>
          <w:lang w:val="es-ES"/>
        </w:rPr>
        <w:t xml:space="preserve">l Comité </w:t>
      </w:r>
      <w:r>
        <w:rPr>
          <w:lang w:val="es-ES"/>
        </w:rPr>
        <w:t xml:space="preserve">Escolar </w:t>
      </w:r>
      <w:r w:rsidR="001C4D98">
        <w:rPr>
          <w:lang w:val="es-ES"/>
        </w:rPr>
        <w:t>de Convivencia</w:t>
      </w:r>
      <w:r>
        <w:rPr>
          <w:lang w:val="es-ES"/>
        </w:rPr>
        <w:t xml:space="preserve"> es una directriz de orden nacional impartida a t</w:t>
      </w:r>
      <w:r w:rsidR="002F4575" w:rsidRPr="002F4575">
        <w:rPr>
          <w:lang w:val="es-ES"/>
        </w:rPr>
        <w:t>odas las instituciones educativas y centros educativos oficiales y no oficiales del</w:t>
      </w:r>
      <w:r w:rsidR="002F4575">
        <w:rPr>
          <w:lang w:val="es-ES"/>
        </w:rPr>
        <w:t xml:space="preserve"> </w:t>
      </w:r>
      <w:r w:rsidR="002F4575" w:rsidRPr="002F4575">
        <w:rPr>
          <w:lang w:val="es-ES"/>
        </w:rPr>
        <w:t xml:space="preserve">país, </w:t>
      </w:r>
      <w:r w:rsidR="00C14CD9">
        <w:rPr>
          <w:lang w:val="es-ES"/>
        </w:rPr>
        <w:t xml:space="preserve">el cual está </w:t>
      </w:r>
      <w:r w:rsidR="002F4575" w:rsidRPr="002F4575">
        <w:rPr>
          <w:lang w:val="es-ES"/>
        </w:rPr>
        <w:t>encargado de apoyar la</w:t>
      </w:r>
      <w:r w:rsidR="002F4575">
        <w:rPr>
          <w:lang w:val="es-ES"/>
        </w:rPr>
        <w:t xml:space="preserve"> </w:t>
      </w:r>
      <w:r w:rsidR="002F4575" w:rsidRPr="002F4575">
        <w:rPr>
          <w:lang w:val="es-ES"/>
        </w:rPr>
        <w:t>labor de promoción y seguimiento a la convivencia escolar, a la educación para el</w:t>
      </w:r>
      <w:r w:rsidR="002F4575">
        <w:rPr>
          <w:lang w:val="es-ES"/>
        </w:rPr>
        <w:t xml:space="preserve"> </w:t>
      </w:r>
      <w:r w:rsidR="002F4575" w:rsidRPr="002F4575">
        <w:rPr>
          <w:lang w:val="es-ES"/>
        </w:rPr>
        <w:t>ejercicio de los derechos humanos, sexuales y reproductivos, así como del</w:t>
      </w:r>
      <w:r w:rsidR="002F4575">
        <w:rPr>
          <w:lang w:val="es-ES"/>
        </w:rPr>
        <w:t xml:space="preserve"> </w:t>
      </w:r>
      <w:r w:rsidR="002F4575" w:rsidRPr="002F4575">
        <w:rPr>
          <w:lang w:val="es-ES"/>
        </w:rPr>
        <w:t>desarrollo y aplicación del manual de convivencia y de la prevención y mitigación</w:t>
      </w:r>
      <w:r w:rsidR="002F4575">
        <w:rPr>
          <w:lang w:val="es-ES"/>
        </w:rPr>
        <w:t xml:space="preserve"> </w:t>
      </w:r>
      <w:r w:rsidR="002F4575" w:rsidRPr="002F4575">
        <w:rPr>
          <w:lang w:val="es-ES"/>
        </w:rPr>
        <w:t>de la violencia escolar.</w:t>
      </w:r>
    </w:p>
    <w:p w:rsidR="006A793C" w:rsidRPr="00CF0DB0" w:rsidRDefault="006A793C" w:rsidP="002F4575">
      <w:pPr>
        <w:rPr>
          <w:lang w:val="es-ES"/>
        </w:rPr>
      </w:pPr>
      <w:r>
        <w:rPr>
          <w:lang w:val="es-ES"/>
        </w:rPr>
        <w:t>En la Institución Educativa Dinamarca</w:t>
      </w:r>
      <w:r w:rsidR="00FC2094">
        <w:rPr>
          <w:lang w:val="es-ES"/>
        </w:rPr>
        <w:t xml:space="preserve"> tal como lo establece la Ley se ha conformado el Comité de Convivencia, el cual atiende oportunamente los casos que alteran de alguna manera la sana convivencia entre los estamentos </w:t>
      </w:r>
      <w:r w:rsidR="00F86805">
        <w:rPr>
          <w:lang w:val="es-ES"/>
        </w:rPr>
        <w:t xml:space="preserve">de la comunidad educativa a la luz del Manual de Convivencia de la </w:t>
      </w:r>
      <w:r w:rsidR="001E215D">
        <w:rPr>
          <w:lang w:val="es-ES"/>
        </w:rPr>
        <w:t>institución</w:t>
      </w:r>
      <w:r w:rsidR="00F86805">
        <w:rPr>
          <w:lang w:val="es-ES"/>
        </w:rPr>
        <w:t>.</w:t>
      </w:r>
    </w:p>
    <w:p w:rsidR="001B7587" w:rsidRDefault="001B7587" w:rsidP="0054042A">
      <w:pPr>
        <w:pStyle w:val="Ttulo3"/>
        <w:rPr>
          <w:lang w:val="es-ES"/>
        </w:rPr>
      </w:pPr>
      <w:bookmarkStart w:id="7" w:name="_Toc89764101"/>
      <w:r w:rsidRPr="001B7587">
        <w:rPr>
          <w:lang w:val="es-ES"/>
        </w:rPr>
        <w:t xml:space="preserve">Pregunta esencial y/o </w:t>
      </w:r>
      <w:proofErr w:type="spellStart"/>
      <w:r w:rsidRPr="001B7587">
        <w:rPr>
          <w:lang w:val="es-ES"/>
        </w:rPr>
        <w:t>problematizadora</w:t>
      </w:r>
      <w:proofErr w:type="spellEnd"/>
      <w:r w:rsidRPr="001B7587">
        <w:rPr>
          <w:lang w:val="es-ES"/>
        </w:rPr>
        <w:t>.</w:t>
      </w:r>
      <w:bookmarkEnd w:id="7"/>
    </w:p>
    <w:p w:rsidR="00CF0DB0" w:rsidRPr="00CF0DB0" w:rsidRDefault="001F303E" w:rsidP="00CF0DB0">
      <w:pPr>
        <w:rPr>
          <w:lang w:val="es-ES"/>
        </w:rPr>
      </w:pPr>
      <w:r>
        <w:rPr>
          <w:lang w:val="es-ES"/>
        </w:rPr>
        <w:t xml:space="preserve">¿Qué acciones desarrollar que permitan una sana convivencia en favor de la </w:t>
      </w:r>
      <w:r w:rsidRPr="00AC5744">
        <w:rPr>
          <w:lang w:val="es-ES"/>
        </w:rPr>
        <w:t xml:space="preserve">promoción, prevención y </w:t>
      </w:r>
      <w:r w:rsidR="000B544A">
        <w:rPr>
          <w:lang w:val="es-ES"/>
        </w:rPr>
        <w:t>acción ante casos de conflictos</w:t>
      </w:r>
      <w:r w:rsidRPr="00AC5744">
        <w:rPr>
          <w:lang w:val="es-ES"/>
        </w:rPr>
        <w:t xml:space="preserve"> </w:t>
      </w:r>
      <w:r w:rsidR="00BC65DC">
        <w:rPr>
          <w:lang w:val="es-ES"/>
        </w:rPr>
        <w:t xml:space="preserve">entre </w:t>
      </w:r>
      <w:r w:rsidRPr="00AC5744">
        <w:rPr>
          <w:lang w:val="es-ES"/>
        </w:rPr>
        <w:t>los distintos estamentos de la comunidad escolar</w:t>
      </w:r>
      <w:r>
        <w:rPr>
          <w:lang w:val="es-ES"/>
        </w:rPr>
        <w:t>?</w:t>
      </w:r>
    </w:p>
    <w:p w:rsidR="001B7587" w:rsidRDefault="001B7587" w:rsidP="0054042A">
      <w:pPr>
        <w:pStyle w:val="Ttulo3"/>
        <w:rPr>
          <w:lang w:val="es-ES"/>
        </w:rPr>
      </w:pPr>
      <w:bookmarkStart w:id="8" w:name="_Toc89764102"/>
      <w:r w:rsidRPr="001B7587">
        <w:rPr>
          <w:lang w:val="es-ES"/>
        </w:rPr>
        <w:t>Objetivo General</w:t>
      </w:r>
      <w:bookmarkEnd w:id="8"/>
    </w:p>
    <w:p w:rsidR="00CF0DB0" w:rsidRPr="00CF0DB0" w:rsidRDefault="007A6CB5" w:rsidP="00CF0DB0">
      <w:pPr>
        <w:rPr>
          <w:lang w:val="es-ES"/>
        </w:rPr>
      </w:pPr>
      <w:r>
        <w:rPr>
          <w:lang w:val="es-ES"/>
        </w:rPr>
        <w:t>A</w:t>
      </w:r>
      <w:r w:rsidRPr="007A6CB5">
        <w:rPr>
          <w:lang w:val="es-ES"/>
        </w:rPr>
        <w:t>poyar las acciones de promoción y seguimiento de la convivencia escolar, la educación para el ejercicio de los derechos humanos, sexuales y reproductivos, así como el desarrollo y aplicación del manual de convivencia y la prevención y mitigación de la violencia</w:t>
      </w:r>
      <w:r>
        <w:rPr>
          <w:lang w:val="es-ES"/>
        </w:rPr>
        <w:t xml:space="preserve"> escolar.</w:t>
      </w:r>
    </w:p>
    <w:p w:rsidR="001B7587" w:rsidRDefault="001B7587" w:rsidP="0054042A">
      <w:pPr>
        <w:pStyle w:val="Ttulo3"/>
        <w:rPr>
          <w:lang w:val="es-ES"/>
        </w:rPr>
      </w:pPr>
      <w:bookmarkStart w:id="9" w:name="_Toc89764103"/>
      <w:r w:rsidRPr="001B7587">
        <w:rPr>
          <w:lang w:val="es-ES"/>
        </w:rPr>
        <w:lastRenderedPageBreak/>
        <w:t>Objetivos Específicos</w:t>
      </w:r>
      <w:bookmarkEnd w:id="9"/>
    </w:p>
    <w:p w:rsidR="00CF0DB0" w:rsidRDefault="001840A7" w:rsidP="007B530F">
      <w:pPr>
        <w:pStyle w:val="Prrafodelista"/>
        <w:numPr>
          <w:ilvl w:val="0"/>
          <w:numId w:val="7"/>
        </w:numPr>
        <w:ind w:left="426"/>
        <w:rPr>
          <w:lang w:val="es-ES"/>
        </w:rPr>
      </w:pPr>
      <w:r w:rsidRPr="001840A7">
        <w:rPr>
          <w:lang w:val="es-ES"/>
        </w:rPr>
        <w:t>Liderar acciones orientadas a la construcción de relaciones armónicas y pacíficas en l</w:t>
      </w:r>
      <w:r>
        <w:rPr>
          <w:lang w:val="es-ES"/>
        </w:rPr>
        <w:t>a IE Dinamarca</w:t>
      </w:r>
      <w:r w:rsidRPr="001840A7">
        <w:rPr>
          <w:lang w:val="es-ES"/>
        </w:rPr>
        <w:t xml:space="preserve"> que</w:t>
      </w:r>
      <w:r w:rsidR="00D419D7">
        <w:rPr>
          <w:lang w:val="es-ES"/>
        </w:rPr>
        <w:t xml:space="preserve"> se caracterice</w:t>
      </w:r>
      <w:r w:rsidRPr="001840A7">
        <w:rPr>
          <w:lang w:val="es-ES"/>
        </w:rPr>
        <w:t>n por el diálogo, el trabajo en equipo y la participación de la comunidad educativa</w:t>
      </w:r>
      <w:r w:rsidR="0089301D">
        <w:rPr>
          <w:lang w:val="es-ES"/>
        </w:rPr>
        <w:t>.</w:t>
      </w:r>
    </w:p>
    <w:p w:rsidR="0089301D" w:rsidRPr="00C25012" w:rsidRDefault="00C25012" w:rsidP="007B530F">
      <w:pPr>
        <w:pStyle w:val="Prrafodelista"/>
        <w:numPr>
          <w:ilvl w:val="0"/>
          <w:numId w:val="7"/>
        </w:numPr>
        <w:ind w:left="426"/>
        <w:rPr>
          <w:lang w:val="es-ES"/>
        </w:rPr>
      </w:pPr>
      <w:r w:rsidRPr="00C25012">
        <w:rPr>
          <w:lang w:val="es-ES"/>
        </w:rPr>
        <w:t>Difundir las buenas prácticas de convivencia fomentando la resolución pacífica de conflictos</w:t>
      </w:r>
      <w:r>
        <w:rPr>
          <w:lang w:val="es-ES"/>
        </w:rPr>
        <w:t>.</w:t>
      </w:r>
    </w:p>
    <w:p w:rsidR="001B7587" w:rsidRDefault="001B7587" w:rsidP="0054042A">
      <w:pPr>
        <w:pStyle w:val="Ttulo3"/>
        <w:rPr>
          <w:lang w:val="es-ES"/>
        </w:rPr>
      </w:pPr>
      <w:bookmarkStart w:id="10" w:name="_Toc89764104"/>
      <w:r w:rsidRPr="001B7587">
        <w:rPr>
          <w:lang w:val="es-ES"/>
        </w:rPr>
        <w:t>Justificación</w:t>
      </w:r>
      <w:bookmarkEnd w:id="10"/>
    </w:p>
    <w:p w:rsidR="00CF0DB0" w:rsidRPr="00CF0DB0" w:rsidRDefault="003C338D" w:rsidP="003C338D">
      <w:pPr>
        <w:rPr>
          <w:lang w:val="es-ES"/>
        </w:rPr>
      </w:pPr>
      <w:r w:rsidRPr="003C338D">
        <w:rPr>
          <w:lang w:val="es-ES"/>
        </w:rPr>
        <w:t xml:space="preserve">La </w:t>
      </w:r>
      <w:r>
        <w:rPr>
          <w:lang w:val="es-ES"/>
        </w:rPr>
        <w:t xml:space="preserve">Institución Educativa Dinamarca reconoce que la </w:t>
      </w:r>
      <w:r w:rsidRPr="003C338D">
        <w:rPr>
          <w:lang w:val="es-ES"/>
        </w:rPr>
        <w:t>buena convivencia escolar es fundamental para el desarrollo y formación personal</w:t>
      </w:r>
      <w:r>
        <w:rPr>
          <w:lang w:val="es-ES"/>
        </w:rPr>
        <w:t xml:space="preserve"> </w:t>
      </w:r>
      <w:r w:rsidRPr="003C338D">
        <w:rPr>
          <w:lang w:val="es-ES"/>
        </w:rPr>
        <w:t xml:space="preserve">de los estudiantes y </w:t>
      </w:r>
      <w:r>
        <w:rPr>
          <w:lang w:val="es-ES"/>
        </w:rPr>
        <w:t>aporta significativamente en los procesos de aprendizaje, por ende considera relevante fomentar co</w:t>
      </w:r>
      <w:r w:rsidRPr="003C338D">
        <w:rPr>
          <w:lang w:val="es-ES"/>
        </w:rPr>
        <w:t>nductas, actitudes y formas de convivir no violentas, solidarias, responsables y justa</w:t>
      </w:r>
      <w:r>
        <w:rPr>
          <w:lang w:val="es-ES"/>
        </w:rPr>
        <w:t xml:space="preserve">s, dichas prácticas están llamadas a </w:t>
      </w:r>
      <w:r w:rsidRPr="003C338D">
        <w:rPr>
          <w:lang w:val="es-ES"/>
        </w:rPr>
        <w:t>ser una constante en las prácticas de convivencia de la</w:t>
      </w:r>
      <w:r>
        <w:rPr>
          <w:lang w:val="es-ES"/>
        </w:rPr>
        <w:t xml:space="preserve"> </w:t>
      </w:r>
      <w:r w:rsidRPr="003C338D">
        <w:rPr>
          <w:lang w:val="es-ES"/>
        </w:rPr>
        <w:t>comunidad educativa.</w:t>
      </w:r>
      <w:r w:rsidR="00E93A1C">
        <w:rPr>
          <w:lang w:val="es-ES"/>
        </w:rPr>
        <w:t xml:space="preserve"> </w:t>
      </w:r>
      <w:r w:rsidRPr="003C338D">
        <w:rPr>
          <w:lang w:val="es-ES"/>
        </w:rPr>
        <w:t>Lo anterior guarda relación con la visión de una sociedad que aspira a vivir los valores de la democracia, de la paz y del respeto por la persona humana.</w:t>
      </w:r>
    </w:p>
    <w:p w:rsidR="001B7587" w:rsidRDefault="001B7587" w:rsidP="0054042A">
      <w:pPr>
        <w:pStyle w:val="Ttulo3"/>
        <w:rPr>
          <w:lang w:val="es-ES"/>
        </w:rPr>
      </w:pPr>
      <w:bookmarkStart w:id="11" w:name="_Toc89764105"/>
      <w:r w:rsidRPr="001B7587">
        <w:rPr>
          <w:lang w:val="es-ES"/>
        </w:rPr>
        <w:t>Delimitación</w:t>
      </w:r>
      <w:bookmarkEnd w:id="11"/>
    </w:p>
    <w:p w:rsidR="00CF0DB0" w:rsidRPr="00CF0DB0" w:rsidRDefault="007030F8" w:rsidP="00CF0DB0">
      <w:pPr>
        <w:rPr>
          <w:lang w:val="es-ES"/>
        </w:rPr>
      </w:pPr>
      <w:r>
        <w:rPr>
          <w:lang w:val="es-ES"/>
        </w:rPr>
        <w:t>El proyecto Comité de Convivencia tiene alcance en la comunidad educativa de la sede principal y de la sede Ricardo Uribe</w:t>
      </w:r>
      <w:r w:rsidR="0022109B">
        <w:rPr>
          <w:lang w:val="es-ES"/>
        </w:rPr>
        <w:t xml:space="preserve"> Escobar.</w:t>
      </w:r>
    </w:p>
    <w:p w:rsidR="00046D23" w:rsidRDefault="00046D23" w:rsidP="00C75537">
      <w:pPr>
        <w:pStyle w:val="Ttulo2"/>
      </w:pPr>
      <w:bookmarkStart w:id="12" w:name="_Toc89764106"/>
      <w:r w:rsidRPr="00046D23">
        <w:t>Marcos de Referencia</w:t>
      </w:r>
      <w:bookmarkEnd w:id="12"/>
    </w:p>
    <w:p w:rsidR="00C75537" w:rsidRDefault="00C75537" w:rsidP="00C75537">
      <w:pPr>
        <w:pStyle w:val="Ttulo3"/>
        <w:rPr>
          <w:lang w:val="es-ES"/>
        </w:rPr>
      </w:pPr>
      <w:bookmarkStart w:id="13" w:name="_Toc89764107"/>
      <w:r>
        <w:rPr>
          <w:lang w:val="es-ES"/>
        </w:rPr>
        <w:t xml:space="preserve">Marco </w:t>
      </w:r>
      <w:r w:rsidR="0054042A">
        <w:rPr>
          <w:lang w:val="es-ES"/>
        </w:rPr>
        <w:t>Conceptual</w:t>
      </w:r>
      <w:bookmarkEnd w:id="13"/>
    </w:p>
    <w:p w:rsidR="00CF0DB0" w:rsidRPr="00CF0DB0" w:rsidRDefault="00F0496F" w:rsidP="00F0496F">
      <w:pPr>
        <w:rPr>
          <w:lang w:val="es-ES"/>
        </w:rPr>
      </w:pPr>
      <w:r w:rsidRPr="00F0496F">
        <w:rPr>
          <w:lang w:val="es-ES"/>
        </w:rPr>
        <w:t>E</w:t>
      </w:r>
      <w:r>
        <w:rPr>
          <w:lang w:val="es-ES"/>
        </w:rPr>
        <w:t>l Comité Escolar de Convivencia e</w:t>
      </w:r>
      <w:r w:rsidRPr="00F0496F">
        <w:rPr>
          <w:lang w:val="es-ES"/>
        </w:rPr>
        <w:t>s una instancia cuya creación ha sido ordenada por Ley</w:t>
      </w:r>
      <w:r>
        <w:rPr>
          <w:lang w:val="es-ES"/>
        </w:rPr>
        <w:t xml:space="preserve"> </w:t>
      </w:r>
      <w:r w:rsidRPr="00F0496F">
        <w:rPr>
          <w:lang w:val="es-ES"/>
        </w:rPr>
        <w:t>1620 de 2013 y regulada por el Decreto 1965 de 2013, y es</w:t>
      </w:r>
      <w:r>
        <w:rPr>
          <w:lang w:val="es-ES"/>
        </w:rPr>
        <w:t xml:space="preserve">  </w:t>
      </w:r>
      <w:r w:rsidRPr="00F0496F">
        <w:rPr>
          <w:lang w:val="es-ES"/>
        </w:rPr>
        <w:t>la llamada a liderar las acciones y procesos de formación</w:t>
      </w:r>
      <w:r>
        <w:rPr>
          <w:lang w:val="es-ES"/>
        </w:rPr>
        <w:t xml:space="preserve"> </w:t>
      </w:r>
      <w:r w:rsidRPr="00F0496F">
        <w:rPr>
          <w:lang w:val="es-ES"/>
        </w:rPr>
        <w:t>para el ejercicio de la ciudadanía, la convivencia y el</w:t>
      </w:r>
      <w:r>
        <w:rPr>
          <w:lang w:val="es-ES"/>
        </w:rPr>
        <w:t xml:space="preserve"> </w:t>
      </w:r>
      <w:r w:rsidRPr="00F0496F">
        <w:rPr>
          <w:lang w:val="es-ES"/>
        </w:rPr>
        <w:t>ejercicio de los derechos humanos, sexuales y</w:t>
      </w:r>
      <w:r>
        <w:rPr>
          <w:lang w:val="es-ES"/>
        </w:rPr>
        <w:t xml:space="preserve">  </w:t>
      </w:r>
      <w:r w:rsidRPr="00F0496F">
        <w:rPr>
          <w:lang w:val="es-ES"/>
        </w:rPr>
        <w:t>reproductivos</w:t>
      </w:r>
      <w:r>
        <w:rPr>
          <w:lang w:val="es-ES"/>
        </w:rPr>
        <w:t xml:space="preserve">. Permite dinamizar el Sistema </w:t>
      </w:r>
      <w:r w:rsidRPr="00F0496F">
        <w:rPr>
          <w:lang w:val="es-ES"/>
        </w:rPr>
        <w:t>de</w:t>
      </w:r>
      <w:r>
        <w:rPr>
          <w:lang w:val="es-ES"/>
        </w:rPr>
        <w:t xml:space="preserve"> </w:t>
      </w:r>
      <w:r w:rsidRPr="00F0496F">
        <w:rPr>
          <w:lang w:val="es-ES"/>
        </w:rPr>
        <w:t>Convivencia Escolar en el interior de cada establecimiento</w:t>
      </w:r>
      <w:r>
        <w:rPr>
          <w:lang w:val="es-ES"/>
        </w:rPr>
        <w:t xml:space="preserve"> </w:t>
      </w:r>
      <w:r w:rsidRPr="00F0496F">
        <w:rPr>
          <w:lang w:val="es-ES"/>
        </w:rPr>
        <w:t>educativo.</w:t>
      </w:r>
    </w:p>
    <w:p w:rsidR="0054042A" w:rsidRDefault="0054042A" w:rsidP="0054042A">
      <w:pPr>
        <w:pStyle w:val="Ttulo4"/>
        <w:rPr>
          <w:lang w:val="es-ES"/>
        </w:rPr>
      </w:pPr>
      <w:r>
        <w:rPr>
          <w:lang w:val="es-ES"/>
        </w:rPr>
        <w:t xml:space="preserve">La </w:t>
      </w:r>
      <w:r w:rsidR="001C4E00">
        <w:rPr>
          <w:lang w:val="es-ES"/>
        </w:rPr>
        <w:t xml:space="preserve">Convivencia </w:t>
      </w:r>
      <w:r>
        <w:rPr>
          <w:lang w:val="es-ES"/>
        </w:rPr>
        <w:t>en la Ley General de Educación</w:t>
      </w:r>
    </w:p>
    <w:p w:rsidR="00CF0DB0" w:rsidRDefault="00EC22AB" w:rsidP="00CF0DB0">
      <w:pPr>
        <w:rPr>
          <w:lang w:val="es-ES"/>
        </w:rPr>
      </w:pPr>
      <w:r>
        <w:rPr>
          <w:lang w:val="es-ES"/>
        </w:rPr>
        <w:t xml:space="preserve">El </w:t>
      </w:r>
      <w:r w:rsidR="001C4E00">
        <w:rPr>
          <w:lang w:val="es-ES"/>
        </w:rPr>
        <w:t>Artículo 5° numeral 2</w:t>
      </w:r>
      <w:r>
        <w:rPr>
          <w:lang w:val="es-ES"/>
        </w:rPr>
        <w:t>, establece</w:t>
      </w:r>
      <w:r w:rsidR="001C4E00">
        <w:rPr>
          <w:lang w:val="es-ES"/>
        </w:rPr>
        <w:t>:</w:t>
      </w:r>
    </w:p>
    <w:p w:rsidR="001C4E00" w:rsidRPr="001C4E00" w:rsidRDefault="001C4E00" w:rsidP="008D61A6">
      <w:pPr>
        <w:ind w:left="426" w:right="473"/>
        <w:rPr>
          <w:i/>
          <w:lang w:val="es-ES"/>
        </w:rPr>
      </w:pPr>
      <w:r w:rsidRPr="001C4E00">
        <w:rPr>
          <w:i/>
          <w:lang w:val="es-ES"/>
        </w:rPr>
        <w:lastRenderedPageBreak/>
        <w:t>“</w:t>
      </w:r>
      <w:r w:rsidRPr="001C4E00">
        <w:rPr>
          <w:i/>
          <w:lang w:val="es-ES"/>
        </w:rPr>
        <w:t>ARTICULO 5o. Fines de la educación. De conformidad con el artículo 67 de la Constitución Política, la educación</w:t>
      </w:r>
      <w:r w:rsidRPr="001C4E00">
        <w:rPr>
          <w:i/>
          <w:lang w:val="es-ES"/>
        </w:rPr>
        <w:t xml:space="preserve"> </w:t>
      </w:r>
      <w:r w:rsidRPr="001C4E00">
        <w:rPr>
          <w:i/>
          <w:lang w:val="es-ES"/>
        </w:rPr>
        <w:t>se desarrollará atendiendo a los siguientes fines:</w:t>
      </w:r>
    </w:p>
    <w:p w:rsidR="001C4E00" w:rsidRPr="00CF0DB0" w:rsidRDefault="001C4E00" w:rsidP="008D61A6">
      <w:pPr>
        <w:ind w:left="426" w:right="473"/>
        <w:rPr>
          <w:lang w:val="es-ES"/>
        </w:rPr>
      </w:pPr>
      <w:r w:rsidRPr="001C4E00">
        <w:rPr>
          <w:i/>
          <w:lang w:val="es-ES"/>
        </w:rPr>
        <w:t>2. La formación en el respeto a la vida y a los demás derechos humanos, a la paz, a los principios democráticos,</w:t>
      </w:r>
      <w:r w:rsidRPr="001C4E00">
        <w:rPr>
          <w:i/>
          <w:lang w:val="es-ES"/>
        </w:rPr>
        <w:t xml:space="preserve"> </w:t>
      </w:r>
      <w:r w:rsidRPr="001C4E00">
        <w:rPr>
          <w:i/>
          <w:lang w:val="es-ES"/>
        </w:rPr>
        <w:t>de convivencia, pluralismo, justicia, solidaridad y equidad, así como en el ejercicio de la tolerancia y de la libertad.</w:t>
      </w:r>
      <w:r w:rsidRPr="001C4E00">
        <w:rPr>
          <w:i/>
          <w:lang w:val="es-ES"/>
        </w:rPr>
        <w:t>”</w:t>
      </w:r>
    </w:p>
    <w:p w:rsidR="00C75537" w:rsidRDefault="00C75537" w:rsidP="00C75537">
      <w:pPr>
        <w:pStyle w:val="Ttulo3"/>
        <w:rPr>
          <w:lang w:val="es-ES"/>
        </w:rPr>
      </w:pPr>
      <w:bookmarkStart w:id="14" w:name="_Toc89764108"/>
      <w:r>
        <w:rPr>
          <w:lang w:val="es-ES"/>
        </w:rPr>
        <w:t>Marco normativo</w:t>
      </w:r>
      <w:bookmarkEnd w:id="14"/>
    </w:p>
    <w:p w:rsidR="005B6669" w:rsidRPr="005B6669" w:rsidRDefault="005B6669" w:rsidP="005B6669">
      <w:pPr>
        <w:rPr>
          <w:b/>
          <w:lang w:val="es-ES"/>
        </w:rPr>
      </w:pPr>
      <w:r w:rsidRPr="005B6669">
        <w:rPr>
          <w:b/>
          <w:lang w:val="es-ES"/>
        </w:rPr>
        <w:t>Conformación del Comité Escolar de Convivencia (</w:t>
      </w:r>
      <w:r w:rsidRPr="005B6669">
        <w:rPr>
          <w:b/>
          <w:lang w:val="es-ES"/>
        </w:rPr>
        <w:t>Artículo</w:t>
      </w:r>
      <w:r w:rsidR="00FE6771">
        <w:rPr>
          <w:b/>
          <w:lang w:val="es-ES"/>
        </w:rPr>
        <w:t xml:space="preserve"> 12, L</w:t>
      </w:r>
      <w:r w:rsidRPr="005B6669">
        <w:rPr>
          <w:b/>
          <w:lang w:val="es-ES"/>
        </w:rPr>
        <w:t>ey 1620</w:t>
      </w:r>
      <w:r w:rsidR="00FE6771">
        <w:rPr>
          <w:b/>
          <w:lang w:val="es-ES"/>
        </w:rPr>
        <w:t xml:space="preserve"> de 2013</w:t>
      </w:r>
      <w:r w:rsidRPr="005B6669">
        <w:rPr>
          <w:b/>
          <w:lang w:val="es-ES"/>
        </w:rPr>
        <w:t>)</w:t>
      </w:r>
    </w:p>
    <w:p w:rsidR="005B6669" w:rsidRPr="005B6669" w:rsidRDefault="005B6669" w:rsidP="005B6669">
      <w:pPr>
        <w:rPr>
          <w:b/>
          <w:lang w:val="es-ES"/>
        </w:rPr>
      </w:pPr>
      <w:r w:rsidRPr="005B6669">
        <w:rPr>
          <w:b/>
          <w:lang w:val="es-ES"/>
        </w:rPr>
        <w:t>El comité escolar de convivencia estará conformado por:</w:t>
      </w:r>
    </w:p>
    <w:p w:rsidR="005B6669" w:rsidRPr="005B6669" w:rsidRDefault="005B6669" w:rsidP="005B6669">
      <w:pPr>
        <w:rPr>
          <w:lang w:val="es-ES"/>
        </w:rPr>
      </w:pPr>
      <w:r w:rsidRPr="005B6669">
        <w:rPr>
          <w:lang w:val="es-ES"/>
        </w:rPr>
        <w:t>El rector del establecimiento educativo, quien preside el comité.</w:t>
      </w:r>
    </w:p>
    <w:p w:rsidR="005B6669" w:rsidRPr="005B6669" w:rsidRDefault="005B6669" w:rsidP="005B6669">
      <w:pPr>
        <w:rPr>
          <w:lang w:val="es-ES"/>
        </w:rPr>
      </w:pPr>
      <w:r w:rsidRPr="005B6669">
        <w:rPr>
          <w:lang w:val="es-ES"/>
        </w:rPr>
        <w:t>El personero estudiantil.</w:t>
      </w:r>
    </w:p>
    <w:p w:rsidR="005B6669" w:rsidRPr="005B6669" w:rsidRDefault="005B6669" w:rsidP="005B6669">
      <w:pPr>
        <w:rPr>
          <w:lang w:val="es-ES"/>
        </w:rPr>
      </w:pPr>
      <w:r w:rsidRPr="005B6669">
        <w:rPr>
          <w:lang w:val="es-ES"/>
        </w:rPr>
        <w:t>El docente con función de orientación.</w:t>
      </w:r>
    </w:p>
    <w:p w:rsidR="005B6669" w:rsidRPr="005B6669" w:rsidRDefault="005B6669" w:rsidP="005B6669">
      <w:pPr>
        <w:rPr>
          <w:lang w:val="es-ES"/>
        </w:rPr>
      </w:pPr>
      <w:r w:rsidRPr="005B6669">
        <w:rPr>
          <w:lang w:val="es-ES"/>
        </w:rPr>
        <w:t>El coordinador cuando exista este cargo.</w:t>
      </w:r>
    </w:p>
    <w:p w:rsidR="005B6669" w:rsidRPr="005B6669" w:rsidRDefault="005B6669" w:rsidP="005B6669">
      <w:pPr>
        <w:rPr>
          <w:lang w:val="es-ES"/>
        </w:rPr>
      </w:pPr>
      <w:r w:rsidRPr="005B6669">
        <w:rPr>
          <w:lang w:val="es-ES"/>
        </w:rPr>
        <w:t>El presi</w:t>
      </w:r>
      <w:bookmarkStart w:id="15" w:name="_GoBack"/>
      <w:bookmarkEnd w:id="15"/>
      <w:r w:rsidRPr="005B6669">
        <w:rPr>
          <w:lang w:val="es-ES"/>
        </w:rPr>
        <w:t>dente del consejo de padres de familia.</w:t>
      </w:r>
    </w:p>
    <w:p w:rsidR="005B6669" w:rsidRPr="005B6669" w:rsidRDefault="005B6669" w:rsidP="005B6669">
      <w:pPr>
        <w:rPr>
          <w:lang w:val="es-ES"/>
        </w:rPr>
      </w:pPr>
      <w:r w:rsidRPr="005B6669">
        <w:rPr>
          <w:lang w:val="es-ES"/>
        </w:rPr>
        <w:t>El presidente del consejo de estudiantes.</w:t>
      </w:r>
    </w:p>
    <w:p w:rsidR="005B6669" w:rsidRPr="005B6669" w:rsidRDefault="005B6669" w:rsidP="005B6669">
      <w:pPr>
        <w:rPr>
          <w:lang w:val="es-ES"/>
        </w:rPr>
      </w:pPr>
      <w:r w:rsidRPr="005B6669">
        <w:rPr>
          <w:lang w:val="es-ES"/>
        </w:rPr>
        <w:t>Un (1) docente que lidere procesos o estrategias de convivencia escolar.</w:t>
      </w:r>
    </w:p>
    <w:p w:rsidR="005B6669" w:rsidRPr="005B6669" w:rsidRDefault="005B6669" w:rsidP="005B6669">
      <w:pPr>
        <w:rPr>
          <w:lang w:val="es-ES"/>
        </w:rPr>
      </w:pPr>
      <w:r w:rsidRPr="004D4688">
        <w:rPr>
          <w:b/>
          <w:lang w:val="es-ES"/>
        </w:rPr>
        <w:t>PARÁGRAFO 1</w:t>
      </w:r>
      <w:r w:rsidRPr="005B6669">
        <w:rPr>
          <w:lang w:val="es-ES"/>
        </w:rPr>
        <w:t>: El comité podrá invitar con voz pero sin voto a un miembro de la comunidad</w:t>
      </w:r>
      <w:r w:rsidR="0094425A">
        <w:rPr>
          <w:lang w:val="es-ES"/>
        </w:rPr>
        <w:t xml:space="preserve"> </w:t>
      </w:r>
      <w:r w:rsidRPr="005B6669">
        <w:rPr>
          <w:lang w:val="es-ES"/>
        </w:rPr>
        <w:t>educativa conocedor de los hechos, con el propósito de ampliar información.</w:t>
      </w:r>
    </w:p>
    <w:p w:rsidR="005B6669" w:rsidRPr="005B6669" w:rsidRDefault="005B6669" w:rsidP="005B6669">
      <w:pPr>
        <w:rPr>
          <w:lang w:val="es-ES"/>
        </w:rPr>
      </w:pPr>
      <w:r w:rsidRPr="0094425A">
        <w:rPr>
          <w:b/>
          <w:lang w:val="es-ES"/>
        </w:rPr>
        <w:t>PARÁGRAFO 2</w:t>
      </w:r>
      <w:r w:rsidRPr="005B6669">
        <w:rPr>
          <w:lang w:val="es-ES"/>
        </w:rPr>
        <w:t>: En cada jornada habrá un Comité de Convivencia que apoyará el trabajo</w:t>
      </w:r>
      <w:r w:rsidR="00BA0B4C">
        <w:rPr>
          <w:lang w:val="es-ES"/>
        </w:rPr>
        <w:t xml:space="preserve"> </w:t>
      </w:r>
      <w:r w:rsidRPr="005B6669">
        <w:rPr>
          <w:lang w:val="es-ES"/>
        </w:rPr>
        <w:t>del Comité Escolar de Convivencia quien dará las orientaciones generales para que estos funcionen.</w:t>
      </w:r>
    </w:p>
    <w:p w:rsidR="005B6669" w:rsidRPr="00BA0B4C" w:rsidRDefault="005B6669" w:rsidP="005B6669">
      <w:pPr>
        <w:rPr>
          <w:b/>
          <w:lang w:val="es-ES"/>
        </w:rPr>
      </w:pPr>
      <w:r w:rsidRPr="00BA0B4C">
        <w:rPr>
          <w:b/>
          <w:lang w:val="es-ES"/>
        </w:rPr>
        <w:t>Funciones del Comité Escolar de Convivencia (Artículo 13, ley 1620)</w:t>
      </w:r>
    </w:p>
    <w:p w:rsidR="005B6669" w:rsidRPr="00BA0B4C" w:rsidRDefault="005B6669" w:rsidP="005B6669">
      <w:pPr>
        <w:rPr>
          <w:b/>
          <w:lang w:val="es-ES"/>
        </w:rPr>
      </w:pPr>
      <w:r w:rsidRPr="00BA0B4C">
        <w:rPr>
          <w:b/>
          <w:lang w:val="es-ES"/>
        </w:rPr>
        <w:t>Son funciones del comité:</w:t>
      </w:r>
    </w:p>
    <w:p w:rsidR="005B6669" w:rsidRPr="00165708" w:rsidRDefault="005B6669" w:rsidP="00165708">
      <w:pPr>
        <w:pStyle w:val="Prrafodelista"/>
        <w:numPr>
          <w:ilvl w:val="0"/>
          <w:numId w:val="8"/>
        </w:numPr>
        <w:ind w:left="426"/>
        <w:rPr>
          <w:lang w:val="es-ES"/>
        </w:rPr>
      </w:pPr>
      <w:r w:rsidRPr="00165708">
        <w:rPr>
          <w:lang w:val="es-ES"/>
        </w:rPr>
        <w:t>Identificar, documentar, analizar y resolver los conflictos que se presenten entre docentes y estudiantes, directivos y estudiantes, entre estudiantes y entre docentes.</w:t>
      </w:r>
    </w:p>
    <w:p w:rsidR="005B6669" w:rsidRPr="00165708" w:rsidRDefault="005B6669" w:rsidP="00165708">
      <w:pPr>
        <w:pStyle w:val="Prrafodelista"/>
        <w:numPr>
          <w:ilvl w:val="0"/>
          <w:numId w:val="8"/>
        </w:numPr>
        <w:ind w:left="426"/>
        <w:rPr>
          <w:lang w:val="es-ES"/>
        </w:rPr>
      </w:pPr>
      <w:r w:rsidRPr="00165708">
        <w:rPr>
          <w:lang w:val="es-ES"/>
        </w:rPr>
        <w:t xml:space="preserve">Liderar en los establecimientos educativos acciones que fomenten la convivencia, la construcción de ciudadanía, el ejercicio de los derechos humanos, sexuales y reproductivos </w:t>
      </w:r>
      <w:r w:rsidRPr="00165708">
        <w:rPr>
          <w:lang w:val="es-ES"/>
        </w:rPr>
        <w:lastRenderedPageBreak/>
        <w:t>y la prevención y mitigación de la violencia escolar entre los miembros de la comunidad educativa.</w:t>
      </w:r>
    </w:p>
    <w:p w:rsidR="005B6669" w:rsidRPr="00165708" w:rsidRDefault="005B6669" w:rsidP="00165708">
      <w:pPr>
        <w:pStyle w:val="Prrafodelista"/>
        <w:numPr>
          <w:ilvl w:val="0"/>
          <w:numId w:val="8"/>
        </w:numPr>
        <w:ind w:left="426"/>
        <w:rPr>
          <w:lang w:val="es-ES"/>
        </w:rPr>
      </w:pPr>
      <w:r w:rsidRPr="00165708">
        <w:rPr>
          <w:lang w:val="es-ES"/>
        </w:rPr>
        <w:t>Promover la vinculación de los establecimientos educativos a estrategias, programas y actividades de convivencia y construcción de ciudadanía que se adelanten en la región y que respondan a las necesidades de su comunidad educativa.</w:t>
      </w:r>
    </w:p>
    <w:p w:rsidR="005B6669" w:rsidRPr="00165708" w:rsidRDefault="005B6669" w:rsidP="00165708">
      <w:pPr>
        <w:pStyle w:val="Prrafodelista"/>
        <w:numPr>
          <w:ilvl w:val="0"/>
          <w:numId w:val="8"/>
        </w:numPr>
        <w:ind w:left="426"/>
        <w:rPr>
          <w:lang w:val="es-ES"/>
        </w:rPr>
      </w:pPr>
      <w:r w:rsidRPr="00165708">
        <w:rPr>
          <w:lang w:val="es-ES"/>
        </w:rPr>
        <w:t>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w:t>
      </w:r>
    </w:p>
    <w:p w:rsidR="005B6669" w:rsidRPr="00165708" w:rsidRDefault="005B6669" w:rsidP="00165708">
      <w:pPr>
        <w:pStyle w:val="Prrafodelista"/>
        <w:numPr>
          <w:ilvl w:val="0"/>
          <w:numId w:val="8"/>
        </w:numPr>
        <w:ind w:left="426"/>
        <w:rPr>
          <w:lang w:val="es-ES"/>
        </w:rPr>
      </w:pPr>
      <w:r w:rsidRPr="00165708">
        <w:rPr>
          <w:lang w:val="es-ES"/>
        </w:rPr>
        <w:t>Activar la Ruta de Atención Integral para la Convivencia Escolar definida en el artículo 29 de dicha Ley, frente a situaciones específicas de conflicto, de acoso escolar, frente a las conductas de alto riesgo de violencia escolar o de vulneración de derechos sexuales y reproductivos que no pueden ser resueltos por este comité de acuerdo con lo establecido en el Manual de</w:t>
      </w:r>
      <w:r w:rsidR="00980D46" w:rsidRPr="00165708">
        <w:rPr>
          <w:lang w:val="es-ES"/>
        </w:rPr>
        <w:t xml:space="preserve"> C</w:t>
      </w:r>
      <w:r w:rsidRPr="00165708">
        <w:rPr>
          <w:lang w:val="es-ES"/>
        </w:rPr>
        <w:t>onvivencia, porque trascienden del ámbito escolar, y revistan las características de la comisión de una conducta punible, razón por la cual deben ser atendidos por otras instancias o autoridades que hacen parte de la estructura del Sistema y de la Ruta.</w:t>
      </w:r>
    </w:p>
    <w:p w:rsidR="005B6669" w:rsidRPr="00165708" w:rsidRDefault="005B6669" w:rsidP="00165708">
      <w:pPr>
        <w:pStyle w:val="Prrafodelista"/>
        <w:numPr>
          <w:ilvl w:val="0"/>
          <w:numId w:val="8"/>
        </w:numPr>
        <w:ind w:left="426"/>
        <w:rPr>
          <w:lang w:val="es-ES"/>
        </w:rPr>
      </w:pPr>
      <w:r w:rsidRPr="00165708">
        <w:rPr>
          <w:lang w:val="es-ES"/>
        </w:rPr>
        <w:t>Liderar el desarrollo de estrategias e instrumentos destinados a promover y evaluar la convivencia escolar, el ejercicio de los derechos humanos sexuales y reproductivos.</w:t>
      </w:r>
    </w:p>
    <w:p w:rsidR="005B6669" w:rsidRPr="00165708" w:rsidRDefault="005B6669" w:rsidP="00165708">
      <w:pPr>
        <w:pStyle w:val="Prrafodelista"/>
        <w:numPr>
          <w:ilvl w:val="0"/>
          <w:numId w:val="8"/>
        </w:numPr>
        <w:ind w:left="426"/>
        <w:rPr>
          <w:lang w:val="es-ES"/>
        </w:rPr>
      </w:pPr>
      <w:r w:rsidRPr="00165708">
        <w:rPr>
          <w:lang w:val="es-ES"/>
        </w:rPr>
        <w:t>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Mitigación de la Violencia Escolar, de los casos o situaciones que haya conocido el comité.</w:t>
      </w:r>
    </w:p>
    <w:p w:rsidR="005B6669" w:rsidRPr="00165708" w:rsidRDefault="005B6669" w:rsidP="00165708">
      <w:pPr>
        <w:pStyle w:val="Prrafodelista"/>
        <w:numPr>
          <w:ilvl w:val="0"/>
          <w:numId w:val="8"/>
        </w:numPr>
        <w:ind w:left="426"/>
        <w:rPr>
          <w:lang w:val="es-ES"/>
        </w:rPr>
      </w:pPr>
      <w:r w:rsidRPr="00165708">
        <w:rPr>
          <w:lang w:val="es-ES"/>
        </w:rPr>
        <w:t>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w:t>
      </w:r>
    </w:p>
    <w:p w:rsidR="0054042A" w:rsidRDefault="005B6669" w:rsidP="005B6669">
      <w:pPr>
        <w:rPr>
          <w:lang w:val="es-ES"/>
        </w:rPr>
      </w:pPr>
      <w:r w:rsidRPr="005B6669">
        <w:rPr>
          <w:lang w:val="es-ES"/>
        </w:rPr>
        <w:t xml:space="preserve">PARÁGRAFO: Este comité debe darse su propio reglamento, el cual debe abarcar lo </w:t>
      </w:r>
      <w:r w:rsidR="00DD328F">
        <w:rPr>
          <w:lang w:val="es-ES"/>
        </w:rPr>
        <w:t>c</w:t>
      </w:r>
      <w:r w:rsidRPr="005B6669">
        <w:rPr>
          <w:lang w:val="es-ES"/>
        </w:rPr>
        <w:t xml:space="preserve">orrespondiente a las sesiones y demás aspectos procedimentales, como aquellos relacionados </w:t>
      </w:r>
      <w:r w:rsidRPr="005B6669">
        <w:rPr>
          <w:lang w:val="es-ES"/>
        </w:rPr>
        <w:lastRenderedPageBreak/>
        <w:t>con la elección y permanencia en el comité del docente que lidere procesos o estrategias de convivencia escolar.</w:t>
      </w:r>
    </w:p>
    <w:p w:rsidR="007463B6" w:rsidRPr="007463B6" w:rsidRDefault="007463B6" w:rsidP="007463B6">
      <w:pPr>
        <w:rPr>
          <w:b/>
          <w:lang w:val="es-ES"/>
        </w:rPr>
      </w:pPr>
      <w:r w:rsidRPr="007463B6">
        <w:rPr>
          <w:b/>
          <w:lang w:val="es-ES"/>
        </w:rPr>
        <w:t>Lineamientos de Acción del Comité Escolar de Convivencia</w:t>
      </w:r>
    </w:p>
    <w:p w:rsidR="007463B6" w:rsidRPr="007463B6" w:rsidRDefault="007463B6" w:rsidP="007463B6">
      <w:pPr>
        <w:rPr>
          <w:lang w:val="es-ES"/>
        </w:rPr>
      </w:pPr>
      <w:r w:rsidRPr="007463B6">
        <w:rPr>
          <w:lang w:val="es-ES"/>
        </w:rPr>
        <w:t>Todas las acciones del comité de convivencia escolar están encaminadas en cuatro componentes: de promoción, de prevención, de atención y de seguimiento.</w:t>
      </w:r>
    </w:p>
    <w:p w:rsidR="007463B6" w:rsidRPr="007463B6" w:rsidRDefault="007463B6" w:rsidP="007463B6">
      <w:pPr>
        <w:rPr>
          <w:lang w:val="es-ES"/>
        </w:rPr>
      </w:pPr>
      <w:r w:rsidRPr="00A312DD">
        <w:rPr>
          <w:b/>
          <w:lang w:val="es-ES"/>
        </w:rPr>
        <w:t>Promoción</w:t>
      </w:r>
      <w:r w:rsidRPr="007463B6">
        <w:rPr>
          <w:lang w:val="es-ES"/>
        </w:rPr>
        <w:t>: Fomentar el mejoramiento de la convivencia y el clima escolar con el fin de generar un entorno favorable para el ejercicio real y efectivo de los derechos humanos, sexuales y reproductivos.</w:t>
      </w:r>
    </w:p>
    <w:p w:rsidR="007463B6" w:rsidRPr="007463B6" w:rsidRDefault="007463B6" w:rsidP="007463B6">
      <w:pPr>
        <w:rPr>
          <w:lang w:val="es-ES"/>
        </w:rPr>
      </w:pPr>
      <w:r w:rsidRPr="00A312DD">
        <w:rPr>
          <w:b/>
          <w:lang w:val="es-ES"/>
        </w:rPr>
        <w:t>Prevención</w:t>
      </w:r>
      <w:r w:rsidRPr="007463B6">
        <w:rPr>
          <w:lang w:val="es-ES"/>
        </w:rPr>
        <w:t>: Intervenir oportunamente en los comportamientos que podrían afectar el ejercicio de los derechos humanos, sexuales y reproductivos en el contexto escolar.</w:t>
      </w:r>
    </w:p>
    <w:p w:rsidR="007463B6" w:rsidRPr="007463B6" w:rsidRDefault="007463B6" w:rsidP="007463B6">
      <w:pPr>
        <w:rPr>
          <w:lang w:val="es-ES"/>
        </w:rPr>
      </w:pPr>
      <w:r w:rsidRPr="007463B6">
        <w:rPr>
          <w:lang w:val="es-ES"/>
        </w:rPr>
        <w:t>Atención: Asistir oportunamente a los miembros de la comunidad educativa frente a las situaciones que afectan la convivencia escolar y el ejercicio de los derechos humanos, sexuales y reproductivos en el contexto escolar.</w:t>
      </w:r>
    </w:p>
    <w:p w:rsidR="007463B6" w:rsidRDefault="007463B6" w:rsidP="007463B6">
      <w:pPr>
        <w:rPr>
          <w:lang w:val="es-ES"/>
        </w:rPr>
      </w:pPr>
      <w:r w:rsidRPr="008E2699">
        <w:rPr>
          <w:b/>
          <w:lang w:val="es-ES"/>
        </w:rPr>
        <w:t>Seguimiento</w:t>
      </w:r>
      <w:r w:rsidRPr="007463B6">
        <w:rPr>
          <w:lang w:val="es-ES"/>
        </w:rPr>
        <w:t>: Seguimiento y evaluación de las estrategias y acciones de promoción, prevención y atención desarrolladas por los actores e instancias del sistema nacional de convivencia escolar.</w:t>
      </w:r>
    </w:p>
    <w:p w:rsidR="00C75537" w:rsidRPr="00C75537" w:rsidRDefault="00046D23" w:rsidP="00990288">
      <w:pPr>
        <w:pStyle w:val="Ttulo2"/>
      </w:pPr>
      <w:bookmarkStart w:id="16" w:name="_Toc89764109"/>
      <w:r w:rsidRPr="00046D23">
        <w:t>Metodol</w:t>
      </w:r>
      <w:r w:rsidR="00C75537">
        <w:t xml:space="preserve">ogía </w:t>
      </w:r>
      <w:r w:rsidRPr="00C75537">
        <w:t xml:space="preserve">(incluye </w:t>
      </w:r>
      <w:r w:rsidR="00C75537">
        <w:t>plan de acción y/o cronograma)</w:t>
      </w:r>
      <w:bookmarkEnd w:id="16"/>
    </w:p>
    <w:p w:rsidR="00046D23" w:rsidRDefault="00046D23" w:rsidP="00046D23">
      <w:pPr>
        <w:rPr>
          <w:lang w:val="es-ES"/>
        </w:rPr>
      </w:pPr>
    </w:p>
    <w:p w:rsidR="0054042A" w:rsidRDefault="0054042A" w:rsidP="00046D23">
      <w:pPr>
        <w:rPr>
          <w:lang w:val="es-ES"/>
        </w:rPr>
        <w:sectPr w:rsidR="0054042A" w:rsidSect="00206C40">
          <w:pgSz w:w="12240" w:h="15840"/>
          <w:pgMar w:top="1857" w:right="1418" w:bottom="1418" w:left="1418" w:header="709" w:footer="850" w:gutter="0"/>
          <w:cols w:space="708"/>
          <w:titlePg/>
          <w:docGrid w:linePitch="360"/>
        </w:sectPr>
      </w:pPr>
    </w:p>
    <w:tbl>
      <w:tblPr>
        <w:tblW w:w="14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4662"/>
        <w:gridCol w:w="2543"/>
        <w:gridCol w:w="2835"/>
        <w:gridCol w:w="1994"/>
      </w:tblGrid>
      <w:tr w:rsidR="0054042A" w:rsidRPr="002F366B" w:rsidTr="000E50FB">
        <w:trPr>
          <w:trHeight w:val="954"/>
          <w:jc w:val="center"/>
        </w:trPr>
        <w:tc>
          <w:tcPr>
            <w:tcW w:w="2049" w:type="dxa"/>
            <w:vAlign w:val="center"/>
          </w:tcPr>
          <w:p w:rsidR="0054042A" w:rsidRPr="002F366B" w:rsidRDefault="0054042A" w:rsidP="000E50FB">
            <w:pPr>
              <w:jc w:val="center"/>
              <w:rPr>
                <w:rFonts w:ascii="Arial" w:hAnsi="Arial" w:cs="Arial"/>
                <w:lang w:val="es-ES"/>
              </w:rPr>
            </w:pPr>
            <w:r w:rsidRPr="002F366B">
              <w:rPr>
                <w:rFonts w:ascii="Arial" w:hAnsi="Arial" w:cs="Arial"/>
                <w:lang w:val="es-ES"/>
              </w:rPr>
              <w:lastRenderedPageBreak/>
              <w:t>LUGAR Y FECHA</w:t>
            </w:r>
          </w:p>
        </w:tc>
        <w:tc>
          <w:tcPr>
            <w:tcW w:w="4662" w:type="dxa"/>
            <w:vAlign w:val="center"/>
          </w:tcPr>
          <w:p w:rsidR="0054042A" w:rsidRPr="002F366B" w:rsidRDefault="0054042A" w:rsidP="000E50FB">
            <w:pPr>
              <w:jc w:val="center"/>
              <w:rPr>
                <w:rFonts w:ascii="Arial" w:hAnsi="Arial" w:cs="Arial"/>
                <w:lang w:val="es-ES"/>
              </w:rPr>
            </w:pPr>
            <w:r w:rsidRPr="002F366B">
              <w:rPr>
                <w:rFonts w:ascii="Arial" w:hAnsi="Arial" w:cs="Arial"/>
                <w:lang w:val="es-ES"/>
              </w:rPr>
              <w:t>ACTIVIDAD</w:t>
            </w:r>
          </w:p>
        </w:tc>
        <w:tc>
          <w:tcPr>
            <w:tcW w:w="2543" w:type="dxa"/>
            <w:vAlign w:val="center"/>
          </w:tcPr>
          <w:p w:rsidR="0054042A" w:rsidRPr="002F366B" w:rsidRDefault="0054042A" w:rsidP="000E50FB">
            <w:pPr>
              <w:jc w:val="center"/>
              <w:rPr>
                <w:rFonts w:ascii="Arial" w:hAnsi="Arial" w:cs="Arial"/>
                <w:lang w:val="es-ES"/>
              </w:rPr>
            </w:pPr>
            <w:r w:rsidRPr="002F366B">
              <w:rPr>
                <w:rFonts w:ascii="Arial" w:hAnsi="Arial" w:cs="Arial"/>
                <w:lang w:val="es-ES"/>
              </w:rPr>
              <w:t>RECURSOS</w:t>
            </w:r>
          </w:p>
        </w:tc>
        <w:tc>
          <w:tcPr>
            <w:tcW w:w="2835" w:type="dxa"/>
            <w:vAlign w:val="center"/>
          </w:tcPr>
          <w:p w:rsidR="0054042A" w:rsidRPr="002F366B" w:rsidRDefault="0054042A" w:rsidP="000E50FB">
            <w:pPr>
              <w:jc w:val="center"/>
              <w:rPr>
                <w:rFonts w:ascii="Arial" w:hAnsi="Arial" w:cs="Arial"/>
                <w:lang w:val="es-ES"/>
              </w:rPr>
            </w:pPr>
            <w:r w:rsidRPr="002F366B">
              <w:rPr>
                <w:rFonts w:ascii="Arial" w:hAnsi="Arial" w:cs="Arial"/>
                <w:lang w:val="es-ES"/>
              </w:rPr>
              <w:t>RESPONSABLES</w:t>
            </w:r>
          </w:p>
        </w:tc>
        <w:tc>
          <w:tcPr>
            <w:tcW w:w="1994" w:type="dxa"/>
            <w:vAlign w:val="center"/>
          </w:tcPr>
          <w:p w:rsidR="0054042A" w:rsidRPr="002F366B" w:rsidRDefault="0054042A" w:rsidP="000E50FB">
            <w:pPr>
              <w:jc w:val="center"/>
              <w:rPr>
                <w:rFonts w:ascii="Arial" w:hAnsi="Arial" w:cs="Arial"/>
                <w:lang w:val="es-ES"/>
              </w:rPr>
            </w:pPr>
            <w:r w:rsidRPr="002F366B">
              <w:rPr>
                <w:rFonts w:ascii="Arial" w:hAnsi="Arial" w:cs="Arial"/>
                <w:lang w:val="es-ES"/>
              </w:rPr>
              <w:t>REGISTROS</w:t>
            </w:r>
          </w:p>
        </w:tc>
      </w:tr>
      <w:tr w:rsidR="0054042A" w:rsidRPr="002F366B" w:rsidTr="000E50FB">
        <w:trPr>
          <w:trHeight w:val="1257"/>
          <w:jc w:val="center"/>
        </w:trPr>
        <w:tc>
          <w:tcPr>
            <w:tcW w:w="2049" w:type="dxa"/>
            <w:vAlign w:val="center"/>
          </w:tcPr>
          <w:p w:rsidR="0054042A" w:rsidRDefault="00EE63E9" w:rsidP="000E50FB">
            <w:pPr>
              <w:jc w:val="center"/>
              <w:rPr>
                <w:rFonts w:ascii="Arial" w:hAnsi="Arial" w:cs="Arial"/>
                <w:lang w:val="es-ES"/>
              </w:rPr>
            </w:pPr>
            <w:r>
              <w:rPr>
                <w:rFonts w:ascii="Arial" w:hAnsi="Arial" w:cs="Arial"/>
                <w:lang w:val="es-ES"/>
              </w:rPr>
              <w:t>17 enero 2022</w:t>
            </w:r>
          </w:p>
          <w:p w:rsidR="00501FFC" w:rsidRPr="00866248" w:rsidRDefault="00501FFC" w:rsidP="000E50FB">
            <w:pPr>
              <w:jc w:val="center"/>
              <w:rPr>
                <w:rFonts w:ascii="Arial" w:hAnsi="Arial" w:cs="Arial"/>
                <w:lang w:val="es-ES"/>
              </w:rPr>
            </w:pPr>
            <w:r>
              <w:rPr>
                <w:rFonts w:ascii="Arial" w:hAnsi="Arial" w:cs="Arial"/>
                <w:lang w:val="es-ES"/>
              </w:rPr>
              <w:t>Aula de clase.</w:t>
            </w:r>
          </w:p>
        </w:tc>
        <w:tc>
          <w:tcPr>
            <w:tcW w:w="4662" w:type="dxa"/>
            <w:vAlign w:val="center"/>
          </w:tcPr>
          <w:p w:rsidR="0054042A" w:rsidRPr="00866248" w:rsidRDefault="00EE63E9" w:rsidP="000E50FB">
            <w:pPr>
              <w:rPr>
                <w:rFonts w:ascii="Arial" w:hAnsi="Arial" w:cs="Arial"/>
                <w:lang w:val="es-ES"/>
              </w:rPr>
            </w:pPr>
            <w:r>
              <w:rPr>
                <w:rFonts w:ascii="Arial" w:hAnsi="Arial" w:cs="Arial"/>
                <w:lang w:val="es-ES"/>
              </w:rPr>
              <w:t>Inducción al Manual de Convivencia</w:t>
            </w:r>
          </w:p>
        </w:tc>
        <w:tc>
          <w:tcPr>
            <w:tcW w:w="2543" w:type="dxa"/>
            <w:vAlign w:val="center"/>
          </w:tcPr>
          <w:p w:rsidR="0054042A" w:rsidRPr="00866248" w:rsidRDefault="00325024" w:rsidP="000E50FB">
            <w:pPr>
              <w:rPr>
                <w:rFonts w:ascii="Arial" w:hAnsi="Arial" w:cs="Arial"/>
                <w:lang w:val="es-ES"/>
              </w:rPr>
            </w:pPr>
            <w:r>
              <w:rPr>
                <w:rFonts w:ascii="Arial" w:hAnsi="Arial" w:cs="Arial"/>
                <w:lang w:val="es-ES"/>
              </w:rPr>
              <w:t>Computador, televisor.</w:t>
            </w:r>
          </w:p>
        </w:tc>
        <w:tc>
          <w:tcPr>
            <w:tcW w:w="2835" w:type="dxa"/>
            <w:vAlign w:val="center"/>
          </w:tcPr>
          <w:p w:rsidR="0054042A" w:rsidRPr="00866248" w:rsidRDefault="00C73F3E" w:rsidP="000E50FB">
            <w:pPr>
              <w:rPr>
                <w:rFonts w:ascii="Arial" w:hAnsi="Arial" w:cs="Arial"/>
                <w:lang w:val="es-ES"/>
              </w:rPr>
            </w:pPr>
            <w:r>
              <w:rPr>
                <w:rFonts w:ascii="Arial" w:hAnsi="Arial" w:cs="Arial"/>
                <w:lang w:val="es-ES"/>
              </w:rPr>
              <w:t>Directores de grupo.</w:t>
            </w:r>
          </w:p>
        </w:tc>
        <w:tc>
          <w:tcPr>
            <w:tcW w:w="1994" w:type="dxa"/>
            <w:vAlign w:val="center"/>
          </w:tcPr>
          <w:p w:rsidR="0054042A" w:rsidRPr="00866248" w:rsidRDefault="0054042A" w:rsidP="000E50FB">
            <w:pPr>
              <w:rPr>
                <w:rFonts w:ascii="Arial" w:hAnsi="Arial" w:cs="Arial"/>
                <w:lang w:val="es-ES"/>
              </w:rPr>
            </w:pPr>
          </w:p>
        </w:tc>
      </w:tr>
      <w:tr w:rsidR="00471B71" w:rsidRPr="002F366B" w:rsidTr="00184001">
        <w:trPr>
          <w:trHeight w:val="1257"/>
          <w:jc w:val="center"/>
        </w:trPr>
        <w:tc>
          <w:tcPr>
            <w:tcW w:w="2049" w:type="dxa"/>
          </w:tcPr>
          <w:p w:rsidR="00471B71" w:rsidRDefault="00471B71" w:rsidP="00471B71">
            <w:pPr>
              <w:widowControl w:val="0"/>
              <w:autoSpaceDE w:val="0"/>
              <w:autoSpaceDN w:val="0"/>
              <w:adjustRightInd w:val="0"/>
              <w:spacing w:line="271" w:lineRule="exact"/>
              <w:jc w:val="center"/>
              <w:rPr>
                <w:rFonts w:ascii="Arial" w:hAnsi="Arial" w:cs="Arial"/>
                <w:spacing w:val="1"/>
              </w:rPr>
            </w:pPr>
            <w:r>
              <w:rPr>
                <w:rFonts w:ascii="Arial" w:hAnsi="Arial" w:cs="Arial"/>
                <w:spacing w:val="1"/>
              </w:rPr>
              <w:t>5 de julio 2022</w:t>
            </w:r>
          </w:p>
          <w:p w:rsidR="00501FFC" w:rsidRPr="00866248" w:rsidRDefault="00501FFC" w:rsidP="00471B71">
            <w:pPr>
              <w:widowControl w:val="0"/>
              <w:autoSpaceDE w:val="0"/>
              <w:autoSpaceDN w:val="0"/>
              <w:adjustRightInd w:val="0"/>
              <w:spacing w:line="271" w:lineRule="exact"/>
              <w:jc w:val="center"/>
              <w:rPr>
                <w:rFonts w:ascii="Arial" w:hAnsi="Arial" w:cs="Arial"/>
                <w:spacing w:val="1"/>
              </w:rPr>
            </w:pPr>
            <w:r>
              <w:rPr>
                <w:rFonts w:ascii="Arial" w:hAnsi="Arial" w:cs="Arial"/>
                <w:spacing w:val="1"/>
              </w:rPr>
              <w:t>Aula de clase.</w:t>
            </w:r>
          </w:p>
        </w:tc>
        <w:tc>
          <w:tcPr>
            <w:tcW w:w="4662" w:type="dxa"/>
          </w:tcPr>
          <w:p w:rsidR="00471B71" w:rsidRPr="00866248" w:rsidRDefault="00471B71" w:rsidP="00471B71">
            <w:pPr>
              <w:widowControl w:val="0"/>
              <w:autoSpaceDE w:val="0"/>
              <w:autoSpaceDN w:val="0"/>
              <w:adjustRightInd w:val="0"/>
              <w:spacing w:line="271" w:lineRule="exact"/>
              <w:ind w:left="102"/>
              <w:rPr>
                <w:rFonts w:ascii="Arial" w:hAnsi="Arial" w:cs="Arial"/>
              </w:rPr>
            </w:pPr>
            <w:r>
              <w:rPr>
                <w:rFonts w:ascii="Arial" w:hAnsi="Arial" w:cs="Arial"/>
              </w:rPr>
              <w:t>Refuerzo del Manual de Convivencia</w:t>
            </w:r>
          </w:p>
        </w:tc>
        <w:tc>
          <w:tcPr>
            <w:tcW w:w="2543" w:type="dxa"/>
            <w:vAlign w:val="center"/>
          </w:tcPr>
          <w:p w:rsidR="00471B71" w:rsidRPr="00866248" w:rsidRDefault="00471B71" w:rsidP="00471B71">
            <w:pPr>
              <w:rPr>
                <w:rFonts w:ascii="Arial" w:hAnsi="Arial" w:cs="Arial"/>
                <w:lang w:val="es-ES"/>
              </w:rPr>
            </w:pPr>
            <w:r>
              <w:rPr>
                <w:rFonts w:ascii="Arial" w:hAnsi="Arial" w:cs="Arial"/>
                <w:lang w:val="es-ES"/>
              </w:rPr>
              <w:t>Computador, televisor.</w:t>
            </w:r>
          </w:p>
        </w:tc>
        <w:tc>
          <w:tcPr>
            <w:tcW w:w="2835" w:type="dxa"/>
            <w:vAlign w:val="center"/>
          </w:tcPr>
          <w:p w:rsidR="00471B71" w:rsidRPr="00866248" w:rsidRDefault="00471B71" w:rsidP="00471B71">
            <w:pPr>
              <w:rPr>
                <w:rFonts w:ascii="Arial" w:hAnsi="Arial" w:cs="Arial"/>
                <w:lang w:val="es-ES"/>
              </w:rPr>
            </w:pPr>
            <w:r>
              <w:rPr>
                <w:rFonts w:ascii="Arial" w:hAnsi="Arial" w:cs="Arial"/>
                <w:lang w:val="es-ES"/>
              </w:rPr>
              <w:t>Directores de grupo.</w:t>
            </w:r>
          </w:p>
        </w:tc>
        <w:tc>
          <w:tcPr>
            <w:tcW w:w="1994" w:type="dxa"/>
            <w:vAlign w:val="center"/>
          </w:tcPr>
          <w:p w:rsidR="00471B71" w:rsidRPr="00866248" w:rsidRDefault="00471B71" w:rsidP="00471B71">
            <w:pPr>
              <w:rPr>
                <w:rFonts w:ascii="Arial" w:hAnsi="Arial" w:cs="Arial"/>
                <w:lang w:val="es-ES"/>
              </w:rPr>
            </w:pPr>
          </w:p>
        </w:tc>
      </w:tr>
      <w:tr w:rsidR="00471B71" w:rsidRPr="002F366B" w:rsidTr="000E50FB">
        <w:trPr>
          <w:trHeight w:val="1257"/>
          <w:jc w:val="center"/>
        </w:trPr>
        <w:tc>
          <w:tcPr>
            <w:tcW w:w="2049" w:type="dxa"/>
          </w:tcPr>
          <w:p w:rsidR="00471B71" w:rsidRDefault="00501FFC" w:rsidP="00471B71">
            <w:pPr>
              <w:widowControl w:val="0"/>
              <w:autoSpaceDE w:val="0"/>
              <w:autoSpaceDN w:val="0"/>
              <w:adjustRightInd w:val="0"/>
              <w:spacing w:before="1" w:line="276" w:lineRule="exact"/>
              <w:ind w:right="162"/>
              <w:jc w:val="center"/>
              <w:rPr>
                <w:rFonts w:ascii="Arial" w:hAnsi="Arial" w:cs="Arial"/>
              </w:rPr>
            </w:pPr>
            <w:r>
              <w:rPr>
                <w:rFonts w:ascii="Arial" w:hAnsi="Arial" w:cs="Arial"/>
              </w:rPr>
              <w:t>Mensual.</w:t>
            </w:r>
          </w:p>
          <w:p w:rsidR="00501FFC" w:rsidRPr="00866248" w:rsidRDefault="00501FFC" w:rsidP="00471B71">
            <w:pPr>
              <w:widowControl w:val="0"/>
              <w:autoSpaceDE w:val="0"/>
              <w:autoSpaceDN w:val="0"/>
              <w:adjustRightInd w:val="0"/>
              <w:spacing w:before="1" w:line="276" w:lineRule="exact"/>
              <w:ind w:right="162"/>
              <w:jc w:val="center"/>
              <w:rPr>
                <w:rFonts w:ascii="Arial" w:hAnsi="Arial" w:cs="Arial"/>
              </w:rPr>
            </w:pPr>
            <w:r>
              <w:rPr>
                <w:rFonts w:ascii="Arial" w:hAnsi="Arial" w:cs="Arial"/>
              </w:rPr>
              <w:t>Lugar de reunión.</w:t>
            </w:r>
          </w:p>
        </w:tc>
        <w:tc>
          <w:tcPr>
            <w:tcW w:w="4662" w:type="dxa"/>
          </w:tcPr>
          <w:p w:rsidR="00471B71" w:rsidRPr="00866248" w:rsidRDefault="00316457" w:rsidP="00471B71">
            <w:pPr>
              <w:widowControl w:val="0"/>
              <w:autoSpaceDE w:val="0"/>
              <w:autoSpaceDN w:val="0"/>
              <w:adjustRightInd w:val="0"/>
              <w:spacing w:before="1" w:line="276" w:lineRule="exact"/>
              <w:ind w:left="102" w:right="320"/>
              <w:rPr>
                <w:rFonts w:ascii="Arial" w:hAnsi="Arial" w:cs="Arial"/>
              </w:rPr>
            </w:pPr>
            <w:r>
              <w:rPr>
                <w:rFonts w:ascii="Arial" w:hAnsi="Arial" w:cs="Arial"/>
              </w:rPr>
              <w:t>Encuentro Comité de Convivencia.</w:t>
            </w:r>
          </w:p>
        </w:tc>
        <w:tc>
          <w:tcPr>
            <w:tcW w:w="2543" w:type="dxa"/>
          </w:tcPr>
          <w:p w:rsidR="00471B71" w:rsidRPr="00866248" w:rsidRDefault="00E50D97" w:rsidP="00471B71">
            <w:pPr>
              <w:widowControl w:val="0"/>
              <w:autoSpaceDE w:val="0"/>
              <w:autoSpaceDN w:val="0"/>
              <w:adjustRightInd w:val="0"/>
              <w:ind w:left="102"/>
              <w:rPr>
                <w:rFonts w:ascii="Arial" w:hAnsi="Arial" w:cs="Arial"/>
              </w:rPr>
            </w:pPr>
            <w:r>
              <w:rPr>
                <w:rFonts w:ascii="Arial" w:hAnsi="Arial" w:cs="Arial"/>
              </w:rPr>
              <w:t>Salón para reunión.</w:t>
            </w:r>
          </w:p>
        </w:tc>
        <w:tc>
          <w:tcPr>
            <w:tcW w:w="2835" w:type="dxa"/>
          </w:tcPr>
          <w:p w:rsidR="00471B71" w:rsidRPr="00866248" w:rsidRDefault="00E50D97" w:rsidP="00075C55">
            <w:pPr>
              <w:widowControl w:val="0"/>
              <w:autoSpaceDE w:val="0"/>
              <w:autoSpaceDN w:val="0"/>
              <w:adjustRightInd w:val="0"/>
              <w:spacing w:before="1" w:line="276" w:lineRule="exact"/>
              <w:ind w:right="216"/>
              <w:rPr>
                <w:rFonts w:ascii="Arial" w:hAnsi="Arial" w:cs="Arial"/>
              </w:rPr>
            </w:pPr>
            <w:r>
              <w:rPr>
                <w:rFonts w:ascii="Arial" w:hAnsi="Arial" w:cs="Arial"/>
              </w:rPr>
              <w:t>Integrantes del Comité.</w:t>
            </w:r>
          </w:p>
        </w:tc>
        <w:tc>
          <w:tcPr>
            <w:tcW w:w="1994" w:type="dxa"/>
            <w:vAlign w:val="center"/>
          </w:tcPr>
          <w:p w:rsidR="00471B71" w:rsidRPr="00866248" w:rsidRDefault="00471B71" w:rsidP="00471B71">
            <w:pPr>
              <w:rPr>
                <w:rFonts w:ascii="Arial" w:hAnsi="Arial" w:cs="Arial"/>
                <w:lang w:val="es-ES"/>
              </w:rPr>
            </w:pPr>
          </w:p>
        </w:tc>
      </w:tr>
      <w:tr w:rsidR="00471B71" w:rsidRPr="002F366B" w:rsidTr="000E50FB">
        <w:trPr>
          <w:trHeight w:val="1257"/>
          <w:jc w:val="center"/>
        </w:trPr>
        <w:tc>
          <w:tcPr>
            <w:tcW w:w="2049" w:type="dxa"/>
          </w:tcPr>
          <w:p w:rsidR="00471B71" w:rsidRDefault="00316457" w:rsidP="00471B71">
            <w:pPr>
              <w:widowControl w:val="0"/>
              <w:autoSpaceDE w:val="0"/>
              <w:autoSpaceDN w:val="0"/>
              <w:adjustRightInd w:val="0"/>
              <w:spacing w:line="271" w:lineRule="exact"/>
              <w:ind w:left="102"/>
              <w:jc w:val="center"/>
              <w:rPr>
                <w:rFonts w:ascii="Arial" w:hAnsi="Arial" w:cs="Arial"/>
              </w:rPr>
            </w:pPr>
            <w:r>
              <w:rPr>
                <w:rFonts w:ascii="Arial" w:hAnsi="Arial" w:cs="Arial"/>
              </w:rPr>
              <w:t>Mensual.</w:t>
            </w:r>
          </w:p>
          <w:p w:rsidR="00316457" w:rsidRPr="00866248" w:rsidRDefault="00316457" w:rsidP="00471B71">
            <w:pPr>
              <w:widowControl w:val="0"/>
              <w:autoSpaceDE w:val="0"/>
              <w:autoSpaceDN w:val="0"/>
              <w:adjustRightInd w:val="0"/>
              <w:spacing w:line="271" w:lineRule="exact"/>
              <w:ind w:left="102"/>
              <w:jc w:val="center"/>
              <w:rPr>
                <w:rFonts w:ascii="Arial" w:hAnsi="Arial" w:cs="Arial"/>
              </w:rPr>
            </w:pPr>
            <w:r>
              <w:rPr>
                <w:rFonts w:ascii="Arial" w:hAnsi="Arial" w:cs="Arial"/>
              </w:rPr>
              <w:t>Lugar de reu</w:t>
            </w:r>
            <w:r w:rsidR="001259FD">
              <w:rPr>
                <w:rFonts w:ascii="Arial" w:hAnsi="Arial" w:cs="Arial"/>
              </w:rPr>
              <w:t>n</w:t>
            </w:r>
            <w:r>
              <w:rPr>
                <w:rFonts w:ascii="Arial" w:hAnsi="Arial" w:cs="Arial"/>
              </w:rPr>
              <w:t>ión.</w:t>
            </w:r>
          </w:p>
        </w:tc>
        <w:tc>
          <w:tcPr>
            <w:tcW w:w="4662" w:type="dxa"/>
          </w:tcPr>
          <w:p w:rsidR="00471B71" w:rsidRPr="00866248" w:rsidRDefault="00316457" w:rsidP="00471B71">
            <w:pPr>
              <w:widowControl w:val="0"/>
              <w:autoSpaceDE w:val="0"/>
              <w:autoSpaceDN w:val="0"/>
              <w:adjustRightInd w:val="0"/>
              <w:ind w:left="102"/>
              <w:rPr>
                <w:rFonts w:ascii="Arial" w:hAnsi="Arial" w:cs="Arial"/>
              </w:rPr>
            </w:pPr>
            <w:r>
              <w:rPr>
                <w:rFonts w:ascii="Arial" w:hAnsi="Arial" w:cs="Arial"/>
              </w:rPr>
              <w:t>Encuentro de mediadores escolares.</w:t>
            </w:r>
          </w:p>
        </w:tc>
        <w:tc>
          <w:tcPr>
            <w:tcW w:w="2543" w:type="dxa"/>
          </w:tcPr>
          <w:p w:rsidR="00471B71" w:rsidRPr="00866248" w:rsidRDefault="00316457" w:rsidP="00471B71">
            <w:pPr>
              <w:widowControl w:val="0"/>
              <w:autoSpaceDE w:val="0"/>
              <w:autoSpaceDN w:val="0"/>
              <w:adjustRightInd w:val="0"/>
              <w:ind w:left="102"/>
              <w:rPr>
                <w:rFonts w:ascii="Arial" w:hAnsi="Arial" w:cs="Arial"/>
              </w:rPr>
            </w:pPr>
            <w:r>
              <w:rPr>
                <w:rFonts w:ascii="Arial" w:hAnsi="Arial" w:cs="Arial"/>
              </w:rPr>
              <w:t>Salón para reunión.</w:t>
            </w:r>
          </w:p>
        </w:tc>
        <w:tc>
          <w:tcPr>
            <w:tcW w:w="2835" w:type="dxa"/>
          </w:tcPr>
          <w:p w:rsidR="00471B71" w:rsidRPr="00866248" w:rsidRDefault="00316457" w:rsidP="00075C55">
            <w:pPr>
              <w:widowControl w:val="0"/>
              <w:autoSpaceDE w:val="0"/>
              <w:autoSpaceDN w:val="0"/>
              <w:adjustRightInd w:val="0"/>
              <w:rPr>
                <w:rFonts w:ascii="Arial" w:hAnsi="Arial" w:cs="Arial"/>
              </w:rPr>
            </w:pPr>
            <w:r>
              <w:rPr>
                <w:rFonts w:ascii="Arial" w:hAnsi="Arial" w:cs="Arial"/>
              </w:rPr>
              <w:t>Encargado de convivencia.</w:t>
            </w:r>
          </w:p>
        </w:tc>
        <w:tc>
          <w:tcPr>
            <w:tcW w:w="1994" w:type="dxa"/>
            <w:vAlign w:val="center"/>
          </w:tcPr>
          <w:p w:rsidR="00471B71" w:rsidRPr="00866248" w:rsidRDefault="00471B71" w:rsidP="00471B71">
            <w:pPr>
              <w:rPr>
                <w:rFonts w:ascii="Arial" w:hAnsi="Arial" w:cs="Arial"/>
                <w:lang w:val="es-ES"/>
              </w:rPr>
            </w:pPr>
          </w:p>
        </w:tc>
      </w:tr>
    </w:tbl>
    <w:p w:rsidR="0054042A" w:rsidRDefault="0054042A" w:rsidP="00046D23">
      <w:pPr>
        <w:rPr>
          <w:lang w:val="es-ES"/>
        </w:rPr>
        <w:sectPr w:rsidR="0054042A" w:rsidSect="0054042A">
          <w:pgSz w:w="15840" w:h="12240" w:orient="landscape" w:code="1"/>
          <w:pgMar w:top="1418" w:right="1860" w:bottom="1418" w:left="1418" w:header="709" w:footer="851" w:gutter="0"/>
          <w:cols w:space="708"/>
          <w:titlePg/>
          <w:docGrid w:linePitch="360"/>
        </w:sectPr>
      </w:pPr>
    </w:p>
    <w:p w:rsidR="0054042A" w:rsidRPr="00046D23" w:rsidRDefault="0054042A" w:rsidP="00046D23">
      <w:pPr>
        <w:rPr>
          <w:lang w:val="es-ES"/>
        </w:rPr>
      </w:pPr>
    </w:p>
    <w:p w:rsidR="00C75537" w:rsidRDefault="00C75537" w:rsidP="00C75537">
      <w:pPr>
        <w:pStyle w:val="Ttulo2"/>
      </w:pPr>
      <w:bookmarkStart w:id="17" w:name="_Toc89764110"/>
      <w:r>
        <w:t>Recursos disponibles</w:t>
      </w:r>
      <w:bookmarkEnd w:id="17"/>
    </w:p>
    <w:p w:rsidR="00D1636A" w:rsidRDefault="00D1636A" w:rsidP="00D1636A">
      <w:pPr>
        <w:pStyle w:val="Ttulo3"/>
      </w:pPr>
      <w:bookmarkStart w:id="18" w:name="_Toc89764111"/>
      <w:r>
        <w:t>Humanos</w:t>
      </w:r>
      <w:bookmarkEnd w:id="18"/>
    </w:p>
    <w:p w:rsidR="00E40A15" w:rsidRDefault="00EB177A" w:rsidP="00E40A15">
      <w:r>
        <w:t>Directivos, cuerpo docente y comunidad estudiantil.</w:t>
      </w:r>
    </w:p>
    <w:p w:rsidR="00D1636A" w:rsidRDefault="00D1636A" w:rsidP="00D1636A">
      <w:pPr>
        <w:pStyle w:val="Ttulo3"/>
      </w:pPr>
      <w:bookmarkStart w:id="19" w:name="_Toc89764112"/>
      <w:r>
        <w:t>Espacios Físicos</w:t>
      </w:r>
      <w:bookmarkEnd w:id="19"/>
    </w:p>
    <w:p w:rsidR="00E40A15" w:rsidRDefault="00EB177A" w:rsidP="00E40A15">
      <w:r>
        <w:t>Aulas de clase, biblioteca, espacios administrativos (oficina de coordinación), infraestructura general de la institución.</w:t>
      </w:r>
    </w:p>
    <w:p w:rsidR="00D1636A" w:rsidRDefault="00E40A15" w:rsidP="00D1636A">
      <w:pPr>
        <w:pStyle w:val="Ttulo3"/>
      </w:pPr>
      <w:bookmarkStart w:id="20" w:name="_Toc89764113"/>
      <w:r>
        <w:t>Financieros</w:t>
      </w:r>
      <w:bookmarkEnd w:id="20"/>
    </w:p>
    <w:p w:rsidR="00E40A15" w:rsidRDefault="00D03877" w:rsidP="00E40A15">
      <w:r>
        <w:t>Papelería, fotocopias.</w:t>
      </w:r>
    </w:p>
    <w:p w:rsidR="006D4CEC" w:rsidRDefault="006D4CEC" w:rsidP="006D4CEC">
      <w:pPr>
        <w:pStyle w:val="Ttulo2"/>
      </w:pPr>
      <w:bookmarkStart w:id="21" w:name="_Toc89764114"/>
      <w:r>
        <w:t>Transversalización</w:t>
      </w:r>
      <w:bookmarkEnd w:id="21"/>
    </w:p>
    <w:p w:rsidR="00D1636A" w:rsidRPr="00D1636A" w:rsidRDefault="00D1636A" w:rsidP="00D1636A">
      <w:pPr>
        <w:pStyle w:val="Ttulo3"/>
        <w:rPr>
          <w:lang w:val="es-ES"/>
        </w:rPr>
      </w:pPr>
      <w:bookmarkStart w:id="22" w:name="_Toc89764115"/>
      <w:r w:rsidRPr="00D1636A">
        <w:rPr>
          <w:lang w:val="es-ES"/>
        </w:rPr>
        <w:t>Áreas afines al proyecto</w:t>
      </w:r>
      <w:bookmarkEnd w:id="22"/>
    </w:p>
    <w:p w:rsidR="00D1636A" w:rsidRPr="00D1636A" w:rsidRDefault="00C91CFB" w:rsidP="00D1636A">
      <w:pPr>
        <w:rPr>
          <w:lang w:val="es-ES"/>
        </w:rPr>
      </w:pPr>
      <w:r>
        <w:rPr>
          <w:lang w:val="es-ES"/>
        </w:rPr>
        <w:t xml:space="preserve">Ética y valores, </w:t>
      </w:r>
      <w:r w:rsidR="00706D85">
        <w:rPr>
          <w:lang w:val="es-ES"/>
        </w:rPr>
        <w:t xml:space="preserve">Educación religiosa, </w:t>
      </w:r>
      <w:r w:rsidR="00913C81">
        <w:rPr>
          <w:lang w:val="es-ES"/>
        </w:rPr>
        <w:t>Economía y pol</w:t>
      </w:r>
      <w:r w:rsidR="00375FBE">
        <w:rPr>
          <w:lang w:val="es-ES"/>
        </w:rPr>
        <w:t>ítica, Ciencias Sociales, Educación Artística.</w:t>
      </w:r>
    </w:p>
    <w:p w:rsidR="00D1636A" w:rsidRPr="00D1636A" w:rsidRDefault="00D1636A" w:rsidP="00D1636A">
      <w:pPr>
        <w:pStyle w:val="Ttulo3"/>
        <w:rPr>
          <w:lang w:val="es-ES"/>
        </w:rPr>
      </w:pPr>
      <w:bookmarkStart w:id="23" w:name="_Toc89764116"/>
      <w:r w:rsidRPr="00D1636A">
        <w:rPr>
          <w:lang w:val="es-ES"/>
        </w:rPr>
        <w:t>Estándares asociados a los temas del proyecto</w:t>
      </w:r>
      <w:bookmarkEnd w:id="23"/>
    </w:p>
    <w:p w:rsidR="00CF0DB0" w:rsidRPr="00D1636A" w:rsidRDefault="00D16009" w:rsidP="00D1636A">
      <w:pPr>
        <w:rPr>
          <w:lang w:val="es-ES"/>
        </w:rPr>
      </w:pPr>
      <w:r>
        <w:rPr>
          <w:lang w:val="es-ES"/>
        </w:rPr>
        <w:t xml:space="preserve">Reconoce la importancia de aportar a la sana convivencia </w:t>
      </w:r>
      <w:r w:rsidR="001E7C27">
        <w:rPr>
          <w:lang w:val="es-ES"/>
        </w:rPr>
        <w:t>desde su rol en la comunidad educativa y con la puesta en práctica de las directrices institucionales.</w:t>
      </w:r>
    </w:p>
    <w:p w:rsidR="00D1636A" w:rsidRPr="00D1636A" w:rsidRDefault="00D1636A" w:rsidP="00D1636A">
      <w:pPr>
        <w:pStyle w:val="Ttulo3"/>
        <w:rPr>
          <w:lang w:val="es-ES"/>
        </w:rPr>
      </w:pPr>
      <w:bookmarkStart w:id="24" w:name="_Toc89764117"/>
      <w:proofErr w:type="spellStart"/>
      <w:r>
        <w:rPr>
          <w:lang w:val="es-ES"/>
        </w:rPr>
        <w:t>Mega</w:t>
      </w:r>
      <w:r w:rsidRPr="00D1636A">
        <w:rPr>
          <w:lang w:val="es-ES"/>
        </w:rPr>
        <w:t>habilidades</w:t>
      </w:r>
      <w:proofErr w:type="spellEnd"/>
      <w:r w:rsidRPr="00D1636A">
        <w:rPr>
          <w:lang w:val="es-ES"/>
        </w:rPr>
        <w:t xml:space="preserve"> que desarrolla</w:t>
      </w:r>
      <w:bookmarkEnd w:id="24"/>
    </w:p>
    <w:p w:rsidR="00D1636A" w:rsidRPr="00D1636A" w:rsidRDefault="001A1B83" w:rsidP="00D1636A">
      <w:pPr>
        <w:rPr>
          <w:lang w:val="es-ES"/>
        </w:rPr>
      </w:pPr>
      <w:r>
        <w:rPr>
          <w:lang w:val="es-ES"/>
        </w:rPr>
        <w:t>Optimización de valores ciudadanos.</w:t>
      </w:r>
    </w:p>
    <w:p w:rsidR="00D1636A" w:rsidRPr="00D1636A" w:rsidRDefault="00D1636A" w:rsidP="00D1636A">
      <w:pPr>
        <w:pStyle w:val="Ttulo3"/>
        <w:rPr>
          <w:lang w:val="es-ES"/>
        </w:rPr>
      </w:pPr>
      <w:bookmarkStart w:id="25" w:name="_Toc89764118"/>
      <w:r w:rsidRPr="00D1636A">
        <w:rPr>
          <w:lang w:val="es-ES"/>
        </w:rPr>
        <w:t>Estrategias</w:t>
      </w:r>
      <w:r>
        <w:rPr>
          <w:lang w:val="es-ES"/>
        </w:rPr>
        <w:t xml:space="preserve"> </w:t>
      </w:r>
      <w:r w:rsidRPr="00D1636A">
        <w:rPr>
          <w:lang w:val="es-ES"/>
        </w:rPr>
        <w:t>y/o actividades</w:t>
      </w:r>
      <w:bookmarkEnd w:id="25"/>
      <w:r w:rsidRPr="00D1636A">
        <w:rPr>
          <w:lang w:val="es-ES"/>
        </w:rPr>
        <w:t xml:space="preserve"> </w:t>
      </w:r>
    </w:p>
    <w:p w:rsidR="00D1636A" w:rsidRPr="00D1636A" w:rsidRDefault="006E4920" w:rsidP="00D1636A">
      <w:pPr>
        <w:rPr>
          <w:lang w:val="es-ES"/>
        </w:rPr>
      </w:pPr>
      <w:r>
        <w:rPr>
          <w:lang w:val="es-ES"/>
        </w:rPr>
        <w:t xml:space="preserve">Socialización, reuniones del comité, levantamiento de actas, </w:t>
      </w:r>
      <w:r w:rsidR="00146B32">
        <w:rPr>
          <w:lang w:val="es-ES"/>
        </w:rPr>
        <w:t xml:space="preserve">acciones de </w:t>
      </w:r>
      <w:r>
        <w:rPr>
          <w:lang w:val="es-ES"/>
        </w:rPr>
        <w:t>seguimiento</w:t>
      </w:r>
      <w:r w:rsidR="00146B32">
        <w:rPr>
          <w:lang w:val="es-ES"/>
        </w:rPr>
        <w:t>, charlas de prevención</w:t>
      </w:r>
      <w:r>
        <w:rPr>
          <w:lang w:val="es-ES"/>
        </w:rPr>
        <w:t>.</w:t>
      </w:r>
    </w:p>
    <w:p w:rsidR="00C75537" w:rsidRDefault="00C75537" w:rsidP="00C75537">
      <w:pPr>
        <w:pStyle w:val="Ttulo2"/>
      </w:pPr>
      <w:bookmarkStart w:id="26" w:name="_Toc89764119"/>
      <w:r>
        <w:lastRenderedPageBreak/>
        <w:t>Evaluación del proyecto:</w:t>
      </w:r>
      <w:bookmarkEnd w:id="26"/>
    </w:p>
    <w:p w:rsidR="00D1636A" w:rsidRPr="00D1636A" w:rsidRDefault="00CC4AAB" w:rsidP="00D1636A">
      <w:pPr>
        <w:rPr>
          <w:lang w:val="es-ES"/>
        </w:rPr>
      </w:pPr>
      <w:r>
        <w:rPr>
          <w:lang w:val="es-ES"/>
        </w:rPr>
        <w:t>La Institución Educativa Dinamarca a través del Comité de Convivencia aúna esfuerzos y estrategias en aras de procurar un ambiente escolar sano y armonioso en el diario convivir, para tal fin promociona y divulga el contenido del Manual de Convivencia, realiza la atención de casos en conflicto entre los miembros de la comunidad,</w:t>
      </w:r>
      <w:r w:rsidR="005942B5">
        <w:rPr>
          <w:lang w:val="es-ES"/>
        </w:rPr>
        <w:t xml:space="preserve"> y vela porque se logren conciliaciones amigables entre los actores involucrados. </w:t>
      </w:r>
      <w:r w:rsidR="004A4D1D">
        <w:rPr>
          <w:lang w:val="es-ES"/>
        </w:rPr>
        <w:t>Dichos procesos se pueden constatar en la revisión de las actas levantadas en cada reunión del Comité de Convivencia, en los observadores de los estudiantes y en el registro fotográfico de la socialización del Manual de Convivencia dirigida a la comunidad educativa.</w:t>
      </w:r>
    </w:p>
    <w:p w:rsidR="00C75537" w:rsidRDefault="00C75537" w:rsidP="00C75537">
      <w:pPr>
        <w:pStyle w:val="Ttulo2"/>
      </w:pPr>
      <w:bookmarkStart w:id="27" w:name="_Toc89764120"/>
      <w:r>
        <w:t>Anexos</w:t>
      </w:r>
      <w:bookmarkEnd w:id="27"/>
    </w:p>
    <w:p w:rsidR="00CF0DB0" w:rsidRPr="00CF0DB0" w:rsidRDefault="00E953AC" w:rsidP="00CF0DB0">
      <w:pPr>
        <w:rPr>
          <w:lang w:val="es-ES"/>
        </w:rPr>
      </w:pPr>
      <w:r>
        <w:rPr>
          <w:lang w:val="es-ES"/>
        </w:rPr>
        <w:t>Registro fotográfico, copias de actas.</w:t>
      </w:r>
    </w:p>
    <w:p w:rsidR="00C75537" w:rsidRDefault="00C75537" w:rsidP="00C75537">
      <w:pPr>
        <w:pStyle w:val="Ttulo2"/>
      </w:pPr>
      <w:bookmarkStart w:id="28" w:name="_Toc89764121"/>
      <w:r>
        <w:t>Bibliografía</w:t>
      </w:r>
      <w:bookmarkEnd w:id="28"/>
    </w:p>
    <w:p w:rsidR="00FA4915" w:rsidRDefault="00557827" w:rsidP="00F8342B">
      <w:pPr>
        <w:pStyle w:val="Prrafodelista"/>
        <w:numPr>
          <w:ilvl w:val="0"/>
          <w:numId w:val="6"/>
        </w:numPr>
        <w:rPr>
          <w:lang w:val="es-ES"/>
        </w:rPr>
      </w:pPr>
      <w:hyperlink r:id="rId12" w:history="1">
        <w:r w:rsidR="00945AE6" w:rsidRPr="006404FE">
          <w:rPr>
            <w:rStyle w:val="Hipervnculo"/>
            <w:lang w:val="es-ES"/>
          </w:rPr>
          <w:t>https://www.colegiorodrigolarabonilla.edu.co/crlb/gobierno-escolar/comite-de-convivencia/</w:t>
        </w:r>
      </w:hyperlink>
    </w:p>
    <w:p w:rsidR="00945AE6" w:rsidRDefault="00557827" w:rsidP="00945AE6">
      <w:pPr>
        <w:pStyle w:val="Prrafodelista"/>
        <w:numPr>
          <w:ilvl w:val="0"/>
          <w:numId w:val="6"/>
        </w:numPr>
        <w:rPr>
          <w:lang w:val="es-ES"/>
        </w:rPr>
      </w:pPr>
      <w:hyperlink r:id="rId13" w:history="1">
        <w:r w:rsidR="00945AE6" w:rsidRPr="006404FE">
          <w:rPr>
            <w:rStyle w:val="Hipervnculo"/>
            <w:lang w:val="es-ES"/>
          </w:rPr>
          <w:t>https://www.ito.edu.co/images/descargas/2015/comite-convivencia.pdf</w:t>
        </w:r>
      </w:hyperlink>
      <w:r w:rsidR="00945AE6">
        <w:rPr>
          <w:lang w:val="es-ES"/>
        </w:rPr>
        <w:t xml:space="preserve"> </w:t>
      </w:r>
    </w:p>
    <w:p w:rsidR="00F80876" w:rsidRDefault="00557827" w:rsidP="00F80876">
      <w:pPr>
        <w:pStyle w:val="Prrafodelista"/>
        <w:numPr>
          <w:ilvl w:val="0"/>
          <w:numId w:val="6"/>
        </w:numPr>
        <w:rPr>
          <w:lang w:val="es-ES"/>
        </w:rPr>
      </w:pPr>
      <w:hyperlink r:id="rId14" w:history="1">
        <w:r w:rsidR="00F80876" w:rsidRPr="006404FE">
          <w:rPr>
            <w:rStyle w:val="Hipervnculo"/>
            <w:lang w:val="es-ES"/>
          </w:rPr>
          <w:t>https://wwwfs.mineduc.cl/Archivos/infoescuelas/documentos/8287/ReglamentodeConvivencia8287.pdf</w:t>
        </w:r>
      </w:hyperlink>
      <w:r w:rsidR="00F80876">
        <w:rPr>
          <w:lang w:val="es-ES"/>
        </w:rPr>
        <w:t xml:space="preserve"> </w:t>
      </w:r>
    </w:p>
    <w:p w:rsidR="00931BEF" w:rsidRDefault="00931BEF" w:rsidP="00931BEF">
      <w:pPr>
        <w:pStyle w:val="Prrafodelista"/>
        <w:numPr>
          <w:ilvl w:val="0"/>
          <w:numId w:val="6"/>
        </w:numPr>
        <w:rPr>
          <w:lang w:val="es-ES"/>
        </w:rPr>
      </w:pPr>
      <w:hyperlink r:id="rId15" w:history="1">
        <w:r w:rsidRPr="00F120D5">
          <w:rPr>
            <w:rStyle w:val="Hipervnculo"/>
            <w:lang w:val="es-ES"/>
          </w:rPr>
          <w:t>https://www.mineducacion.gov.co/1621/articles-85906_archivo_pdf.pdf</w:t>
        </w:r>
      </w:hyperlink>
    </w:p>
    <w:p w:rsidR="00931BEF" w:rsidRPr="00E86822" w:rsidRDefault="00931BEF" w:rsidP="00931BEF">
      <w:pPr>
        <w:pStyle w:val="Prrafodelista"/>
        <w:rPr>
          <w:lang w:val="es-ES"/>
        </w:rPr>
      </w:pPr>
    </w:p>
    <w:sectPr w:rsidR="00931BEF" w:rsidRPr="00E86822" w:rsidSect="00FA4915">
      <w:type w:val="continuous"/>
      <w:pgSz w:w="12240" w:h="15840"/>
      <w:pgMar w:top="1857" w:right="1418" w:bottom="1418" w:left="1418"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27" w:rsidRDefault="00557827" w:rsidP="001159A6">
      <w:pPr>
        <w:spacing w:line="240" w:lineRule="auto"/>
      </w:pPr>
      <w:r>
        <w:separator/>
      </w:r>
    </w:p>
  </w:endnote>
  <w:endnote w:type="continuationSeparator" w:id="0">
    <w:p w:rsidR="00557827" w:rsidRDefault="00557827" w:rsidP="0011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A6" w:rsidRPr="00206C40" w:rsidRDefault="00206C40" w:rsidP="00206C40">
    <w:pPr>
      <w:pStyle w:val="Piedepgina"/>
      <w:jc w:val="right"/>
      <w:rPr>
        <w:lang w:val="es-ES"/>
      </w:rPr>
    </w:pPr>
    <w:r>
      <w:rPr>
        <w:lang w:val="es-ES"/>
      </w:rPr>
      <w:t xml:space="preserve">Página </w:t>
    </w:r>
    <w:r w:rsidRPr="00206C40">
      <w:rPr>
        <w:lang w:val="es-ES"/>
      </w:rPr>
      <w:fldChar w:fldCharType="begin"/>
    </w:r>
    <w:r w:rsidRPr="00206C40">
      <w:rPr>
        <w:lang w:val="es-ES"/>
      </w:rPr>
      <w:instrText>PAGE   \* MERGEFORMAT</w:instrText>
    </w:r>
    <w:r w:rsidRPr="00206C40">
      <w:rPr>
        <w:lang w:val="es-ES"/>
      </w:rPr>
      <w:fldChar w:fldCharType="separate"/>
    </w:r>
    <w:r w:rsidR="00CC0DEF">
      <w:rPr>
        <w:noProof/>
        <w:lang w:val="es-ES"/>
      </w:rPr>
      <w:t>7</w:t>
    </w:r>
    <w:r w:rsidRPr="00206C40">
      <w:rPr>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sidR="00CC0DEF">
      <w:rPr>
        <w:noProof/>
        <w:lang w:val="es-ES"/>
      </w:rPr>
      <w:t>12</w:t>
    </w:r>
    <w:r>
      <w:rPr>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EC" w:rsidRPr="00206C40" w:rsidRDefault="004212EC" w:rsidP="004212EC">
    <w:pPr>
      <w:pStyle w:val="Piedepgina"/>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27" w:rsidRDefault="00557827" w:rsidP="001159A6">
      <w:pPr>
        <w:spacing w:line="240" w:lineRule="auto"/>
      </w:pPr>
      <w:r>
        <w:separator/>
      </w:r>
    </w:p>
  </w:footnote>
  <w:footnote w:type="continuationSeparator" w:id="0">
    <w:p w:rsidR="00557827" w:rsidRDefault="00557827" w:rsidP="00115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A6" w:rsidRPr="00C41C28" w:rsidRDefault="00C41C28" w:rsidP="00206C40">
    <w:pPr>
      <w:pStyle w:val="Encabezado"/>
      <w:rPr>
        <w:i/>
        <w:sz w:val="20"/>
      </w:rPr>
    </w:pPr>
    <w:r w:rsidRPr="00C41C28">
      <w:rPr>
        <w:i/>
        <w:sz w:val="20"/>
      </w:rPr>
      <w:t>Institución Educativa Dinamarca</w:t>
    </w:r>
    <w:r w:rsidRPr="00C41C28">
      <w:rPr>
        <w:i/>
        <w:sz w:val="20"/>
      </w:rPr>
      <w:br/>
    </w:r>
    <w:r w:rsidR="00933CA1">
      <w:rPr>
        <w:i/>
        <w:sz w:val="20"/>
      </w:rPr>
      <w:t xml:space="preserve">Proyecto Comité de Convivencia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7446"/>
      <w:gridCol w:w="1417"/>
    </w:tblGrid>
    <w:tr w:rsidR="004212EC" w:rsidRPr="00047853" w:rsidTr="00E47CDA">
      <w:tc>
        <w:tcPr>
          <w:tcW w:w="1060" w:type="dxa"/>
          <w:vAlign w:val="center"/>
        </w:tcPr>
        <w:p w:rsidR="004212EC" w:rsidRPr="00047853" w:rsidRDefault="004212EC" w:rsidP="004212EC">
          <w:pPr>
            <w:spacing w:before="0"/>
            <w:rPr>
              <w:spacing w:val="-1"/>
              <w:w w:val="105"/>
              <w:sz w:val="18"/>
              <w:szCs w:val="18"/>
            </w:rPr>
          </w:pPr>
          <w:r w:rsidRPr="00047853">
            <w:rPr>
              <w:noProof/>
              <w:sz w:val="18"/>
              <w:szCs w:val="18"/>
              <w:lang w:eastAsia="es-CO"/>
            </w:rPr>
            <w:drawing>
              <wp:inline distT="0" distB="0" distL="0" distR="0" wp14:anchorId="0BC13928" wp14:editId="0EBA57CD">
                <wp:extent cx="536294" cy="684000"/>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294" cy="684000"/>
                        </a:xfrm>
                        <a:prstGeom prst="rect">
                          <a:avLst/>
                        </a:prstGeom>
                      </pic:spPr>
                    </pic:pic>
                  </a:graphicData>
                </a:graphic>
              </wp:inline>
            </w:drawing>
          </w:r>
        </w:p>
      </w:tc>
      <w:tc>
        <w:tcPr>
          <w:tcW w:w="7446" w:type="dxa"/>
          <w:vAlign w:val="center"/>
        </w:tcPr>
        <w:p w:rsidR="004212EC" w:rsidRPr="00046D23" w:rsidRDefault="004212EC" w:rsidP="00046D23">
          <w:pPr>
            <w:spacing w:before="0"/>
            <w:jc w:val="center"/>
            <w:rPr>
              <w:rFonts w:ascii="Georgia" w:hAnsi="Georgia"/>
              <w:b/>
              <w:i/>
              <w:w w:val="105"/>
              <w:sz w:val="28"/>
            </w:rPr>
          </w:pPr>
          <w:r w:rsidRPr="00046D23">
            <w:rPr>
              <w:rFonts w:ascii="Georgia" w:hAnsi="Georgia"/>
              <w:b/>
              <w:i/>
              <w:spacing w:val="-1"/>
              <w:w w:val="105"/>
              <w:sz w:val="28"/>
            </w:rPr>
            <w:t>Institución</w:t>
          </w:r>
          <w:r w:rsidRPr="00046D23">
            <w:rPr>
              <w:rFonts w:ascii="Georgia" w:hAnsi="Georgia"/>
              <w:b/>
              <w:i/>
              <w:spacing w:val="-16"/>
              <w:w w:val="105"/>
              <w:sz w:val="28"/>
            </w:rPr>
            <w:t xml:space="preserve"> </w:t>
          </w:r>
          <w:r w:rsidRPr="00046D23">
            <w:rPr>
              <w:rFonts w:ascii="Georgia" w:hAnsi="Georgia"/>
              <w:b/>
              <w:i/>
              <w:spacing w:val="-1"/>
              <w:w w:val="105"/>
              <w:sz w:val="28"/>
            </w:rPr>
            <w:t>Educativa</w:t>
          </w:r>
          <w:r w:rsidRPr="00046D23">
            <w:rPr>
              <w:rFonts w:ascii="Georgia" w:hAnsi="Georgia"/>
              <w:b/>
              <w:i/>
              <w:spacing w:val="-15"/>
              <w:w w:val="105"/>
              <w:sz w:val="28"/>
            </w:rPr>
            <w:t xml:space="preserve"> </w:t>
          </w:r>
          <w:r w:rsidRPr="00046D23">
            <w:rPr>
              <w:rFonts w:ascii="Georgia" w:hAnsi="Georgia"/>
              <w:b/>
              <w:i/>
              <w:w w:val="105"/>
              <w:sz w:val="28"/>
            </w:rPr>
            <w:t>Dinamarca</w:t>
          </w:r>
        </w:p>
        <w:p w:rsidR="004212EC" w:rsidRPr="00E47CDA" w:rsidRDefault="00E47CDA" w:rsidP="00E47CDA">
          <w:pPr>
            <w:spacing w:before="0"/>
            <w:jc w:val="center"/>
            <w:rPr>
              <w:b/>
              <w:szCs w:val="32"/>
            </w:rPr>
          </w:pPr>
          <w:r w:rsidRPr="00046D23">
            <w:rPr>
              <w:rFonts w:ascii="Georgia" w:hAnsi="Georgia"/>
              <w:b/>
              <w:i/>
              <w:w w:val="105"/>
            </w:rPr>
            <w:t>Un lugar donde se aprende y se es feliz</w:t>
          </w:r>
        </w:p>
      </w:tc>
      <w:tc>
        <w:tcPr>
          <w:tcW w:w="1417" w:type="dxa"/>
          <w:vAlign w:val="center"/>
        </w:tcPr>
        <w:p w:rsidR="004212EC" w:rsidRPr="00047853" w:rsidRDefault="00FF719C" w:rsidP="004212EC">
          <w:pPr>
            <w:spacing w:before="0"/>
            <w:rPr>
              <w:spacing w:val="-1"/>
              <w:w w:val="105"/>
              <w:sz w:val="18"/>
              <w:szCs w:val="18"/>
            </w:rPr>
          </w:pPr>
          <w:r w:rsidRPr="00E70D79">
            <w:rPr>
              <w:noProof/>
              <w:lang w:eastAsia="es-CO"/>
            </w:rPr>
            <w:drawing>
              <wp:inline distT="0" distB="0" distL="0" distR="0" wp14:anchorId="2EB40F20" wp14:editId="4CB51192">
                <wp:extent cx="720000" cy="528979"/>
                <wp:effectExtent l="0" t="0" r="4445" b="4445"/>
                <wp:docPr id="1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528979"/>
                        </a:xfrm>
                        <a:prstGeom prst="rect">
                          <a:avLst/>
                        </a:prstGeom>
                        <a:noFill/>
                        <a:ln>
                          <a:noFill/>
                        </a:ln>
                      </pic:spPr>
                    </pic:pic>
                  </a:graphicData>
                </a:graphic>
              </wp:inline>
            </w:drawing>
          </w:r>
        </w:p>
      </w:tc>
    </w:tr>
  </w:tbl>
  <w:p w:rsidR="004212EC" w:rsidRPr="00E47CDA" w:rsidRDefault="004212EC">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C19"/>
    <w:multiLevelType w:val="hybridMultilevel"/>
    <w:tmpl w:val="CC7C4780"/>
    <w:lvl w:ilvl="0" w:tplc="5914C91E">
      <w:numFmt w:val="bullet"/>
      <w:lvlText w:val="-"/>
      <w:lvlJc w:val="left"/>
      <w:pPr>
        <w:ind w:left="720" w:hanging="360"/>
      </w:pPr>
      <w:rPr>
        <w:rFonts w:ascii="Trebuchet MS" w:eastAsiaTheme="minorHAnsi" w:hAnsi="Trebuchet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9C5825"/>
    <w:multiLevelType w:val="hybridMultilevel"/>
    <w:tmpl w:val="86D657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031D91"/>
    <w:multiLevelType w:val="hybridMultilevel"/>
    <w:tmpl w:val="13085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C663AE"/>
    <w:multiLevelType w:val="multilevel"/>
    <w:tmpl w:val="33EC5B40"/>
    <w:lvl w:ilvl="0">
      <w:start w:val="1"/>
      <w:numFmt w:val="none"/>
      <w:lvlText w:val=""/>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2%1.%3.%4"/>
      <w:lvlJc w:val="left"/>
      <w:pPr>
        <w:ind w:left="864" w:hanging="864"/>
      </w:pPr>
      <w:rPr>
        <w:rFonts w:hint="default"/>
      </w:rPr>
    </w:lvl>
    <w:lvl w:ilvl="4">
      <w:start w:val="1"/>
      <w:numFmt w:val="decimal"/>
      <w:lvlRestart w:val="3"/>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5E204866"/>
    <w:multiLevelType w:val="hybridMultilevel"/>
    <w:tmpl w:val="378669D0"/>
    <w:lvl w:ilvl="0" w:tplc="5914C91E">
      <w:numFmt w:val="bullet"/>
      <w:lvlText w:val="-"/>
      <w:lvlJc w:val="left"/>
      <w:pPr>
        <w:ind w:left="720" w:hanging="360"/>
      </w:pPr>
      <w:rPr>
        <w:rFonts w:ascii="Trebuchet MS" w:eastAsiaTheme="minorHAnsi" w:hAnsi="Trebuchet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AF0516"/>
    <w:multiLevelType w:val="hybridMultilevel"/>
    <w:tmpl w:val="BB58A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D9"/>
    <w:rsid w:val="00046D23"/>
    <w:rsid w:val="00047605"/>
    <w:rsid w:val="00047853"/>
    <w:rsid w:val="00067373"/>
    <w:rsid w:val="00075C55"/>
    <w:rsid w:val="000A47EE"/>
    <w:rsid w:val="000B2720"/>
    <w:rsid w:val="000B544A"/>
    <w:rsid w:val="000C3A70"/>
    <w:rsid w:val="000E2841"/>
    <w:rsid w:val="00104743"/>
    <w:rsid w:val="001159A6"/>
    <w:rsid w:val="0012162D"/>
    <w:rsid w:val="001259FD"/>
    <w:rsid w:val="0013679D"/>
    <w:rsid w:val="00146B32"/>
    <w:rsid w:val="001631BC"/>
    <w:rsid w:val="00165708"/>
    <w:rsid w:val="001840A7"/>
    <w:rsid w:val="001A1B83"/>
    <w:rsid w:val="001B7587"/>
    <w:rsid w:val="001C06AD"/>
    <w:rsid w:val="001C4D98"/>
    <w:rsid w:val="001C4E00"/>
    <w:rsid w:val="001E215D"/>
    <w:rsid w:val="001E7C27"/>
    <w:rsid w:val="001F303E"/>
    <w:rsid w:val="00201D46"/>
    <w:rsid w:val="00206C40"/>
    <w:rsid w:val="0022109B"/>
    <w:rsid w:val="002904E7"/>
    <w:rsid w:val="002910D9"/>
    <w:rsid w:val="002A2B71"/>
    <w:rsid w:val="002E1951"/>
    <w:rsid w:val="002F4575"/>
    <w:rsid w:val="00316457"/>
    <w:rsid w:val="0031735F"/>
    <w:rsid w:val="00325024"/>
    <w:rsid w:val="003268B4"/>
    <w:rsid w:val="00340F90"/>
    <w:rsid w:val="003429D1"/>
    <w:rsid w:val="00343450"/>
    <w:rsid w:val="00371919"/>
    <w:rsid w:val="00375FBE"/>
    <w:rsid w:val="00395454"/>
    <w:rsid w:val="00395CCA"/>
    <w:rsid w:val="003C338D"/>
    <w:rsid w:val="003C3B1E"/>
    <w:rsid w:val="003E1857"/>
    <w:rsid w:val="003E467E"/>
    <w:rsid w:val="00403813"/>
    <w:rsid w:val="00411A1C"/>
    <w:rsid w:val="004212EC"/>
    <w:rsid w:val="0042226F"/>
    <w:rsid w:val="004244CE"/>
    <w:rsid w:val="00471B71"/>
    <w:rsid w:val="00491108"/>
    <w:rsid w:val="004A0C37"/>
    <w:rsid w:val="004A4D1D"/>
    <w:rsid w:val="004B69F8"/>
    <w:rsid w:val="004B6EBB"/>
    <w:rsid w:val="004C65CD"/>
    <w:rsid w:val="004D4688"/>
    <w:rsid w:val="004F4561"/>
    <w:rsid w:val="00501FFC"/>
    <w:rsid w:val="00523940"/>
    <w:rsid w:val="005316A4"/>
    <w:rsid w:val="0054042A"/>
    <w:rsid w:val="00557827"/>
    <w:rsid w:val="0058732B"/>
    <w:rsid w:val="005942B5"/>
    <w:rsid w:val="005B6669"/>
    <w:rsid w:val="005D0524"/>
    <w:rsid w:val="005D1788"/>
    <w:rsid w:val="005D1C00"/>
    <w:rsid w:val="00642A81"/>
    <w:rsid w:val="00677BD8"/>
    <w:rsid w:val="006A793C"/>
    <w:rsid w:val="006B2AFE"/>
    <w:rsid w:val="006C77EA"/>
    <w:rsid w:val="006D4CEC"/>
    <w:rsid w:val="006E13CB"/>
    <w:rsid w:val="006E4920"/>
    <w:rsid w:val="006F358F"/>
    <w:rsid w:val="006F6F75"/>
    <w:rsid w:val="007030F8"/>
    <w:rsid w:val="00706D85"/>
    <w:rsid w:val="00725841"/>
    <w:rsid w:val="007463B6"/>
    <w:rsid w:val="00773F15"/>
    <w:rsid w:val="0078455A"/>
    <w:rsid w:val="00787807"/>
    <w:rsid w:val="007A4A03"/>
    <w:rsid w:val="007A6CB5"/>
    <w:rsid w:val="007B530F"/>
    <w:rsid w:val="007F55B6"/>
    <w:rsid w:val="00806511"/>
    <w:rsid w:val="00874CA7"/>
    <w:rsid w:val="0089301D"/>
    <w:rsid w:val="00897D06"/>
    <w:rsid w:val="008D4575"/>
    <w:rsid w:val="008D61A6"/>
    <w:rsid w:val="008E2699"/>
    <w:rsid w:val="00913C81"/>
    <w:rsid w:val="00931BEF"/>
    <w:rsid w:val="00933CA1"/>
    <w:rsid w:val="0093573A"/>
    <w:rsid w:val="0094425A"/>
    <w:rsid w:val="00945AE6"/>
    <w:rsid w:val="00966C02"/>
    <w:rsid w:val="00980D46"/>
    <w:rsid w:val="009A3D62"/>
    <w:rsid w:val="009C683B"/>
    <w:rsid w:val="009E1BF1"/>
    <w:rsid w:val="009F417E"/>
    <w:rsid w:val="009F5935"/>
    <w:rsid w:val="00A011E4"/>
    <w:rsid w:val="00A05578"/>
    <w:rsid w:val="00A22232"/>
    <w:rsid w:val="00A30EE4"/>
    <w:rsid w:val="00A312DD"/>
    <w:rsid w:val="00A32E3E"/>
    <w:rsid w:val="00A33A74"/>
    <w:rsid w:val="00A35681"/>
    <w:rsid w:val="00A53AAD"/>
    <w:rsid w:val="00A64AA9"/>
    <w:rsid w:val="00A75D00"/>
    <w:rsid w:val="00A75E4D"/>
    <w:rsid w:val="00AA2A11"/>
    <w:rsid w:val="00AC5744"/>
    <w:rsid w:val="00B6344F"/>
    <w:rsid w:val="00B847E3"/>
    <w:rsid w:val="00BA0B4C"/>
    <w:rsid w:val="00BC5985"/>
    <w:rsid w:val="00BC65DC"/>
    <w:rsid w:val="00C14CD9"/>
    <w:rsid w:val="00C1543B"/>
    <w:rsid w:val="00C25012"/>
    <w:rsid w:val="00C3561D"/>
    <w:rsid w:val="00C41257"/>
    <w:rsid w:val="00C41C28"/>
    <w:rsid w:val="00C67730"/>
    <w:rsid w:val="00C73F3E"/>
    <w:rsid w:val="00C741E3"/>
    <w:rsid w:val="00C75537"/>
    <w:rsid w:val="00C91CFB"/>
    <w:rsid w:val="00CB436E"/>
    <w:rsid w:val="00CC0DEF"/>
    <w:rsid w:val="00CC4AAB"/>
    <w:rsid w:val="00CF0DB0"/>
    <w:rsid w:val="00D03877"/>
    <w:rsid w:val="00D107AF"/>
    <w:rsid w:val="00D16009"/>
    <w:rsid w:val="00D1636A"/>
    <w:rsid w:val="00D419D7"/>
    <w:rsid w:val="00D71A96"/>
    <w:rsid w:val="00DA31E7"/>
    <w:rsid w:val="00DB7B80"/>
    <w:rsid w:val="00DD328F"/>
    <w:rsid w:val="00DF0A6F"/>
    <w:rsid w:val="00E11B19"/>
    <w:rsid w:val="00E40A15"/>
    <w:rsid w:val="00E47CDA"/>
    <w:rsid w:val="00E50D97"/>
    <w:rsid w:val="00E75D33"/>
    <w:rsid w:val="00E86822"/>
    <w:rsid w:val="00E93A1C"/>
    <w:rsid w:val="00E953AC"/>
    <w:rsid w:val="00EB177A"/>
    <w:rsid w:val="00EC22AB"/>
    <w:rsid w:val="00EC4756"/>
    <w:rsid w:val="00ED1BBB"/>
    <w:rsid w:val="00ED427A"/>
    <w:rsid w:val="00EE5FB7"/>
    <w:rsid w:val="00EE63E9"/>
    <w:rsid w:val="00F013C5"/>
    <w:rsid w:val="00F0496F"/>
    <w:rsid w:val="00F23AB2"/>
    <w:rsid w:val="00F676AB"/>
    <w:rsid w:val="00F73645"/>
    <w:rsid w:val="00F80876"/>
    <w:rsid w:val="00F8342B"/>
    <w:rsid w:val="00F86805"/>
    <w:rsid w:val="00FA4915"/>
    <w:rsid w:val="00FC2094"/>
    <w:rsid w:val="00FE208C"/>
    <w:rsid w:val="00FE3058"/>
    <w:rsid w:val="00FE6771"/>
    <w:rsid w:val="00FF7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7EF8AF-461D-42B8-9E4A-6AAE22CF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23"/>
    <w:pPr>
      <w:spacing w:before="160" w:after="0" w:line="360" w:lineRule="auto"/>
      <w:jc w:val="both"/>
    </w:pPr>
    <w:rPr>
      <w:rFonts w:ascii="Trebuchet MS" w:hAnsi="Trebuchet MS"/>
    </w:rPr>
  </w:style>
  <w:style w:type="paragraph" w:styleId="Ttulo1">
    <w:name w:val="heading 1"/>
    <w:basedOn w:val="Normal"/>
    <w:link w:val="Ttulo1Car"/>
    <w:uiPriority w:val="1"/>
    <w:qFormat/>
    <w:rsid w:val="00BC5985"/>
    <w:pPr>
      <w:widowControl w:val="0"/>
      <w:autoSpaceDE w:val="0"/>
      <w:autoSpaceDN w:val="0"/>
      <w:spacing w:line="240" w:lineRule="auto"/>
      <w:jc w:val="center"/>
      <w:outlineLvl w:val="0"/>
    </w:pPr>
    <w:rPr>
      <w:rFonts w:eastAsia="Arial MT" w:cs="Arial MT"/>
      <w:b/>
      <w:sz w:val="24"/>
      <w:lang w:val="es-ES"/>
    </w:rPr>
  </w:style>
  <w:style w:type="paragraph" w:styleId="Ttulo2">
    <w:name w:val="heading 2"/>
    <w:basedOn w:val="Normal"/>
    <w:next w:val="Normal"/>
    <w:link w:val="Ttulo2Car"/>
    <w:uiPriority w:val="9"/>
    <w:unhideWhenUsed/>
    <w:qFormat/>
    <w:rsid w:val="00642A81"/>
    <w:pPr>
      <w:keepNext/>
      <w:keepLines/>
      <w:numPr>
        <w:ilvl w:val="1"/>
        <w:numId w:val="2"/>
      </w:numPr>
      <w:spacing w:before="240"/>
      <w:jc w:val="left"/>
      <w:outlineLvl w:val="1"/>
    </w:pPr>
    <w:rPr>
      <w:rFonts w:eastAsiaTheme="majorEastAsia" w:cstheme="majorBidi"/>
      <w:b/>
      <w:sz w:val="24"/>
      <w:szCs w:val="26"/>
      <w:lang w:val="es-ES"/>
    </w:rPr>
  </w:style>
  <w:style w:type="paragraph" w:styleId="Ttulo3">
    <w:name w:val="heading 3"/>
    <w:basedOn w:val="Normal"/>
    <w:next w:val="Normal"/>
    <w:link w:val="Ttulo3Car"/>
    <w:uiPriority w:val="9"/>
    <w:unhideWhenUsed/>
    <w:qFormat/>
    <w:rsid w:val="00642A81"/>
    <w:pPr>
      <w:keepNext/>
      <w:keepLines/>
      <w:numPr>
        <w:ilvl w:val="2"/>
        <w:numId w:val="2"/>
      </w:numPr>
      <w:spacing w:before="240" w:after="160"/>
      <w:jc w:val="left"/>
      <w:outlineLvl w:val="2"/>
    </w:pPr>
    <w:rPr>
      <w:rFonts w:eastAsiaTheme="majorEastAsia" w:cstheme="majorBidi"/>
      <w:b/>
      <w:i/>
      <w:sz w:val="24"/>
      <w:szCs w:val="24"/>
    </w:rPr>
  </w:style>
  <w:style w:type="paragraph" w:styleId="Ttulo4">
    <w:name w:val="heading 4"/>
    <w:basedOn w:val="Normal"/>
    <w:next w:val="Normal"/>
    <w:link w:val="Ttulo4Car"/>
    <w:uiPriority w:val="9"/>
    <w:unhideWhenUsed/>
    <w:qFormat/>
    <w:rsid w:val="0054042A"/>
    <w:pPr>
      <w:keepNext/>
      <w:keepLines/>
      <w:numPr>
        <w:ilvl w:val="3"/>
        <w:numId w:val="2"/>
      </w:numPr>
      <w:spacing w:before="40"/>
      <w:outlineLvl w:val="3"/>
    </w:pPr>
    <w:rPr>
      <w:rFonts w:eastAsiaTheme="majorEastAsia" w:cstheme="majorBidi"/>
      <w:b/>
      <w:i/>
      <w:iCs/>
      <w:sz w:val="24"/>
    </w:rPr>
  </w:style>
  <w:style w:type="paragraph" w:styleId="Ttulo5">
    <w:name w:val="heading 5"/>
    <w:basedOn w:val="Normal"/>
    <w:next w:val="Normal"/>
    <w:link w:val="Ttulo5Car"/>
    <w:uiPriority w:val="9"/>
    <w:unhideWhenUsed/>
    <w:qFormat/>
    <w:rsid w:val="003C3B1E"/>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C3B1E"/>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C3B1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C3B1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C3B1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45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561"/>
    <w:rPr>
      <w:rFonts w:ascii="Segoe UI" w:hAnsi="Segoe UI" w:cs="Segoe UI"/>
      <w:sz w:val="18"/>
      <w:szCs w:val="18"/>
    </w:rPr>
  </w:style>
  <w:style w:type="paragraph" w:styleId="Encabezado">
    <w:name w:val="header"/>
    <w:basedOn w:val="Normal"/>
    <w:link w:val="EncabezadoCar"/>
    <w:uiPriority w:val="99"/>
    <w:unhideWhenUsed/>
    <w:qFormat/>
    <w:rsid w:val="00206C40"/>
    <w:pPr>
      <w:pBdr>
        <w:bottom w:val="single" w:sz="4" w:space="1" w:color="auto"/>
      </w:pBdr>
      <w:spacing w:line="240" w:lineRule="auto"/>
      <w:jc w:val="right"/>
    </w:pPr>
  </w:style>
  <w:style w:type="character" w:customStyle="1" w:styleId="EncabezadoCar">
    <w:name w:val="Encabezado Car"/>
    <w:basedOn w:val="Fuentedeprrafopredeter"/>
    <w:link w:val="Encabezado"/>
    <w:uiPriority w:val="99"/>
    <w:rsid w:val="00206C40"/>
    <w:rPr>
      <w:rFonts w:ascii="Trebuchet MS" w:hAnsi="Trebuchet MS"/>
    </w:rPr>
  </w:style>
  <w:style w:type="paragraph" w:styleId="Piedepgina">
    <w:name w:val="footer"/>
    <w:basedOn w:val="Normal"/>
    <w:link w:val="PiedepginaCar"/>
    <w:uiPriority w:val="99"/>
    <w:unhideWhenUsed/>
    <w:rsid w:val="00206C40"/>
    <w:pPr>
      <w:spacing w:line="240" w:lineRule="auto"/>
    </w:pPr>
  </w:style>
  <w:style w:type="character" w:customStyle="1" w:styleId="PiedepginaCar">
    <w:name w:val="Pie de página Car"/>
    <w:basedOn w:val="Fuentedeprrafopredeter"/>
    <w:link w:val="Piedepgina"/>
    <w:uiPriority w:val="99"/>
    <w:rsid w:val="00206C40"/>
    <w:rPr>
      <w:rFonts w:ascii="Trebuchet MS" w:hAnsi="Trebuchet MS"/>
    </w:rPr>
  </w:style>
  <w:style w:type="paragraph" w:styleId="Textoindependiente">
    <w:name w:val="Body Text"/>
    <w:basedOn w:val="Normal"/>
    <w:link w:val="TextoindependienteCar"/>
    <w:uiPriority w:val="1"/>
    <w:qFormat/>
    <w:rsid w:val="001159A6"/>
    <w:pPr>
      <w:widowControl w:val="0"/>
      <w:autoSpaceDE w:val="0"/>
      <w:autoSpaceDN w:val="0"/>
      <w:spacing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1159A6"/>
    <w:rPr>
      <w:rFonts w:ascii="Arial MT" w:eastAsia="Arial MT" w:hAnsi="Arial MT" w:cs="Arial MT"/>
      <w:sz w:val="18"/>
      <w:szCs w:val="18"/>
      <w:lang w:val="es-ES"/>
    </w:rPr>
  </w:style>
  <w:style w:type="character" w:customStyle="1" w:styleId="Ttulo2Car">
    <w:name w:val="Título 2 Car"/>
    <w:basedOn w:val="Fuentedeprrafopredeter"/>
    <w:link w:val="Ttulo2"/>
    <w:uiPriority w:val="9"/>
    <w:rsid w:val="00642A81"/>
    <w:rPr>
      <w:rFonts w:ascii="Trebuchet MS" w:eastAsiaTheme="majorEastAsia" w:hAnsi="Trebuchet MS" w:cstheme="majorBidi"/>
      <w:b/>
      <w:sz w:val="24"/>
      <w:szCs w:val="26"/>
      <w:lang w:val="es-ES"/>
    </w:rPr>
  </w:style>
  <w:style w:type="character" w:styleId="Textodelmarcadordeposicin">
    <w:name w:val="Placeholder Text"/>
    <w:basedOn w:val="Fuentedeprrafopredeter"/>
    <w:uiPriority w:val="99"/>
    <w:semiHidden/>
    <w:rsid w:val="00206C40"/>
    <w:rPr>
      <w:color w:val="808080"/>
    </w:rPr>
  </w:style>
  <w:style w:type="character" w:customStyle="1" w:styleId="Ttulo1Car">
    <w:name w:val="Título 1 Car"/>
    <w:basedOn w:val="Fuentedeprrafopredeter"/>
    <w:link w:val="Ttulo1"/>
    <w:uiPriority w:val="1"/>
    <w:rsid w:val="00BC5985"/>
    <w:rPr>
      <w:rFonts w:ascii="Trebuchet MS" w:eastAsia="Arial MT" w:hAnsi="Trebuchet MS" w:cs="Arial MT"/>
      <w:b/>
      <w:sz w:val="24"/>
      <w:lang w:val="es-ES"/>
    </w:rPr>
  </w:style>
  <w:style w:type="paragraph" w:styleId="Sinespaciado">
    <w:name w:val="No Spacing"/>
    <w:uiPriority w:val="1"/>
    <w:qFormat/>
    <w:rsid w:val="001159A6"/>
    <w:pPr>
      <w:spacing w:after="0" w:line="240" w:lineRule="auto"/>
    </w:pPr>
  </w:style>
  <w:style w:type="paragraph" w:styleId="Prrafodelista">
    <w:name w:val="List Paragraph"/>
    <w:basedOn w:val="Normal"/>
    <w:uiPriority w:val="34"/>
    <w:qFormat/>
    <w:rsid w:val="00966C02"/>
    <w:pPr>
      <w:ind w:left="720"/>
      <w:contextualSpacing/>
    </w:pPr>
  </w:style>
  <w:style w:type="table" w:styleId="Tablaconcuadrcula">
    <w:name w:val="Table Grid"/>
    <w:basedOn w:val="Tablanormal"/>
    <w:uiPriority w:val="39"/>
    <w:rsid w:val="0004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642A81"/>
    <w:rPr>
      <w:rFonts w:ascii="Trebuchet MS" w:eastAsiaTheme="majorEastAsia" w:hAnsi="Trebuchet MS" w:cstheme="majorBidi"/>
      <w:b/>
      <w:i/>
      <w:sz w:val="24"/>
      <w:szCs w:val="24"/>
    </w:rPr>
  </w:style>
  <w:style w:type="character" w:customStyle="1" w:styleId="Ttulo4Car">
    <w:name w:val="Título 4 Car"/>
    <w:basedOn w:val="Fuentedeprrafopredeter"/>
    <w:link w:val="Ttulo4"/>
    <w:uiPriority w:val="9"/>
    <w:rsid w:val="0054042A"/>
    <w:rPr>
      <w:rFonts w:ascii="Trebuchet MS" w:eastAsiaTheme="majorEastAsia" w:hAnsi="Trebuchet MS" w:cstheme="majorBidi"/>
      <w:b/>
      <w:i/>
      <w:iCs/>
      <w:sz w:val="24"/>
    </w:rPr>
  </w:style>
  <w:style w:type="character" w:customStyle="1" w:styleId="Ttulo5Car">
    <w:name w:val="Título 5 Car"/>
    <w:basedOn w:val="Fuentedeprrafopredeter"/>
    <w:link w:val="Ttulo5"/>
    <w:uiPriority w:val="9"/>
    <w:rsid w:val="003C3B1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C3B1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C3B1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C3B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C3B1E"/>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A32E3E"/>
    <w:pPr>
      <w:keepNext/>
      <w:keepLines/>
      <w:widowControl/>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A32E3E"/>
    <w:pPr>
      <w:spacing w:after="100"/>
    </w:pPr>
  </w:style>
  <w:style w:type="paragraph" w:styleId="TDC2">
    <w:name w:val="toc 2"/>
    <w:basedOn w:val="Normal"/>
    <w:next w:val="Normal"/>
    <w:autoRedefine/>
    <w:uiPriority w:val="39"/>
    <w:unhideWhenUsed/>
    <w:rsid w:val="00A32E3E"/>
    <w:pPr>
      <w:spacing w:after="100"/>
      <w:ind w:left="220"/>
    </w:pPr>
  </w:style>
  <w:style w:type="paragraph" w:styleId="TDC3">
    <w:name w:val="toc 3"/>
    <w:basedOn w:val="Normal"/>
    <w:next w:val="Normal"/>
    <w:autoRedefine/>
    <w:uiPriority w:val="39"/>
    <w:unhideWhenUsed/>
    <w:rsid w:val="00A32E3E"/>
    <w:pPr>
      <w:spacing w:after="100"/>
      <w:ind w:left="440"/>
    </w:pPr>
  </w:style>
  <w:style w:type="character" w:styleId="Hipervnculo">
    <w:name w:val="Hyperlink"/>
    <w:basedOn w:val="Fuentedeprrafopredeter"/>
    <w:uiPriority w:val="99"/>
    <w:unhideWhenUsed/>
    <w:rsid w:val="00A32E3E"/>
    <w:rPr>
      <w:color w:val="0563C1" w:themeColor="hyperlink"/>
      <w:u w:val="single"/>
    </w:rPr>
  </w:style>
  <w:style w:type="character" w:styleId="Hipervnculovisitado">
    <w:name w:val="FollowedHyperlink"/>
    <w:basedOn w:val="Fuentedeprrafopredeter"/>
    <w:uiPriority w:val="99"/>
    <w:semiHidden/>
    <w:unhideWhenUsed/>
    <w:rsid w:val="005B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8482">
      <w:bodyDiv w:val="1"/>
      <w:marLeft w:val="0"/>
      <w:marRight w:val="0"/>
      <w:marTop w:val="0"/>
      <w:marBottom w:val="0"/>
      <w:divBdr>
        <w:top w:val="none" w:sz="0" w:space="0" w:color="auto"/>
        <w:left w:val="none" w:sz="0" w:space="0" w:color="auto"/>
        <w:bottom w:val="none" w:sz="0" w:space="0" w:color="auto"/>
        <w:right w:val="none" w:sz="0" w:space="0" w:color="auto"/>
      </w:divBdr>
    </w:div>
    <w:div w:id="368847598">
      <w:bodyDiv w:val="1"/>
      <w:marLeft w:val="0"/>
      <w:marRight w:val="0"/>
      <w:marTop w:val="0"/>
      <w:marBottom w:val="0"/>
      <w:divBdr>
        <w:top w:val="none" w:sz="0" w:space="0" w:color="auto"/>
        <w:left w:val="none" w:sz="0" w:space="0" w:color="auto"/>
        <w:bottom w:val="none" w:sz="0" w:space="0" w:color="auto"/>
        <w:right w:val="none" w:sz="0" w:space="0" w:color="auto"/>
      </w:divBdr>
    </w:div>
    <w:div w:id="1516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to.edu.co/images/descargas/2015/comite-convivenc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egiorodrigolarabonilla.edu.co/crlb/gobierno-escolar/comite-de-convivenc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neducacion.gov.co/1621/articles-85906_archivo_pdf.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s.mineduc.cl/Archivos/infoescuelas/documentos/8287/ReglamentodeConvivencia828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B75E-60E5-4081-81DB-D6776F64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2722</Words>
  <Characters>14972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123</cp:revision>
  <cp:lastPrinted>2021-12-03T01:24:00Z</cp:lastPrinted>
  <dcterms:created xsi:type="dcterms:W3CDTF">2021-12-03T15:34:00Z</dcterms:created>
  <dcterms:modified xsi:type="dcterms:W3CDTF">2021-12-07T15:09:00Z</dcterms:modified>
</cp:coreProperties>
</file>